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34" w:rsidRPr="00F843B4" w:rsidRDefault="004F5B34" w:rsidP="004F5B34">
      <w:pPr>
        <w:rPr>
          <w:rFonts w:cs="Times New Roman"/>
          <w:b/>
          <w:color w:val="222222"/>
          <w:sz w:val="20"/>
          <w:szCs w:val="20"/>
        </w:rPr>
      </w:pPr>
      <w:r>
        <w:rPr>
          <w:rFonts w:cs="Times New Roman"/>
          <w:b/>
          <w:color w:val="222222"/>
          <w:sz w:val="20"/>
          <w:szCs w:val="20"/>
        </w:rPr>
        <w:t xml:space="preserve">Monday, </w:t>
      </w:r>
      <w:r w:rsidR="004C1475">
        <w:rPr>
          <w:rFonts w:cs="Times New Roman"/>
          <w:b/>
          <w:color w:val="222222"/>
          <w:sz w:val="20"/>
          <w:szCs w:val="20"/>
        </w:rPr>
        <w:t>June 17</w:t>
      </w:r>
      <w:r>
        <w:rPr>
          <w:rFonts w:cs="Times New Roman"/>
          <w:b/>
          <w:color w:val="222222"/>
          <w:sz w:val="20"/>
          <w:szCs w:val="20"/>
        </w:rPr>
        <w:t>,</w:t>
      </w:r>
      <w:r w:rsidRPr="00F843B4">
        <w:rPr>
          <w:rFonts w:cs="Times New Roman"/>
          <w:b/>
          <w:color w:val="222222"/>
          <w:sz w:val="20"/>
          <w:szCs w:val="20"/>
        </w:rPr>
        <w:t xml:space="preserve"> 2019</w:t>
      </w:r>
    </w:p>
    <w:p w:rsidR="004F5B34" w:rsidRPr="004314A7" w:rsidRDefault="004F5B34" w:rsidP="004F5B34">
      <w:pPr>
        <w:rPr>
          <w:rFonts w:cs="Times New Roman"/>
          <w:b/>
          <w:bCs/>
          <w:color w:val="222222"/>
          <w:sz w:val="20"/>
          <w:szCs w:val="20"/>
        </w:rPr>
      </w:pPr>
      <w:r w:rsidRPr="004314A7">
        <w:rPr>
          <w:rFonts w:cs="Times New Roman"/>
          <w:b/>
          <w:bCs/>
          <w:color w:val="222222"/>
          <w:sz w:val="20"/>
          <w:szCs w:val="20"/>
        </w:rPr>
        <w:t xml:space="preserve">Notes by </w:t>
      </w:r>
      <w:r w:rsidR="004C1475">
        <w:rPr>
          <w:rFonts w:cs="Times New Roman"/>
          <w:b/>
          <w:bCs/>
          <w:color w:val="222222"/>
          <w:sz w:val="20"/>
          <w:szCs w:val="20"/>
        </w:rPr>
        <w:t>Aislinn Johns, Idaho Department of Environmental Quality</w:t>
      </w:r>
    </w:p>
    <w:p w:rsidR="004F5B34" w:rsidRDefault="004F5B34" w:rsidP="004F5B34">
      <w:pPr>
        <w:rPr>
          <w:rFonts w:cs="Times New Roman"/>
          <w:sz w:val="20"/>
          <w:szCs w:val="20"/>
        </w:rPr>
      </w:pPr>
      <w:r w:rsidRPr="00F843B4">
        <w:rPr>
          <w:rFonts w:cs="Times New Roman"/>
          <w:b/>
          <w:bCs/>
          <w:color w:val="222222"/>
          <w:sz w:val="20"/>
          <w:szCs w:val="20"/>
        </w:rPr>
        <w:t>Attendance</w:t>
      </w:r>
      <w:r w:rsidRPr="00F843B4">
        <w:rPr>
          <w:rFonts w:cs="Times New Roman"/>
          <w:bCs/>
          <w:color w:val="222222"/>
          <w:sz w:val="20"/>
          <w:szCs w:val="20"/>
        </w:rPr>
        <w:t>:</w:t>
      </w:r>
      <w:r w:rsidRPr="00F843B4">
        <w:rPr>
          <w:rFonts w:cs="Times New Roman"/>
          <w:sz w:val="20"/>
          <w:szCs w:val="20"/>
        </w:rPr>
        <w:t xml:space="preserve"> </w:t>
      </w:r>
    </w:p>
    <w:p w:rsidR="008B02CC" w:rsidRDefault="008B02CC" w:rsidP="004F5B34">
      <w:pPr>
        <w:rPr>
          <w:rFonts w:cs="Times New Roman"/>
          <w:sz w:val="20"/>
          <w:szCs w:val="20"/>
        </w:rPr>
      </w:pPr>
      <w:r>
        <w:rPr>
          <w:rFonts w:cs="Times New Roman"/>
          <w:sz w:val="20"/>
          <w:szCs w:val="20"/>
        </w:rPr>
        <w:t>Elias Toon (AZ), Curt Taipale (CO), Weston Carloss (CO), Aislinn Johns (ID), Rebecca Harbage (MT), Craig Henrikson (MT),</w:t>
      </w:r>
      <w:r w:rsidRPr="008B02CC">
        <w:rPr>
          <w:rFonts w:cs="Times New Roman"/>
          <w:sz w:val="20"/>
          <w:szCs w:val="20"/>
        </w:rPr>
        <w:t xml:space="preserve"> </w:t>
      </w:r>
      <w:r>
        <w:rPr>
          <w:rFonts w:cs="Times New Roman"/>
          <w:sz w:val="20"/>
          <w:szCs w:val="20"/>
        </w:rPr>
        <w:t>Brenda Harpring (NV),</w:t>
      </w:r>
      <w:r w:rsidRPr="008B02CC">
        <w:rPr>
          <w:rFonts w:cs="Times New Roman"/>
          <w:sz w:val="20"/>
          <w:szCs w:val="20"/>
        </w:rPr>
        <w:t xml:space="preserve"> </w:t>
      </w:r>
      <w:r>
        <w:rPr>
          <w:rFonts w:cs="Times New Roman"/>
          <w:sz w:val="20"/>
          <w:szCs w:val="20"/>
        </w:rPr>
        <w:t>Kerwin Singleton (NM),</w:t>
      </w:r>
      <w:r w:rsidR="004C1475">
        <w:rPr>
          <w:rFonts w:cs="Times New Roman"/>
          <w:sz w:val="20"/>
          <w:szCs w:val="20"/>
        </w:rPr>
        <w:t xml:space="preserve"> Mark Jones (NM),</w:t>
      </w:r>
      <w:r>
        <w:rPr>
          <w:rFonts w:cs="Times New Roman"/>
          <w:sz w:val="20"/>
          <w:szCs w:val="20"/>
        </w:rPr>
        <w:t xml:space="preserve"> Rob Leteff (WY), </w:t>
      </w:r>
      <w:r>
        <w:rPr>
          <w:rFonts w:cs="Times New Roman"/>
          <w:color w:val="222222"/>
          <w:sz w:val="20"/>
          <w:szCs w:val="20"/>
        </w:rPr>
        <w:t>Emily Weissinger (Ramboll),</w:t>
      </w:r>
      <w:r w:rsidRPr="008B02CC">
        <w:rPr>
          <w:rFonts w:cs="Times New Roman"/>
          <w:sz w:val="20"/>
          <w:szCs w:val="20"/>
        </w:rPr>
        <w:t xml:space="preserve"> </w:t>
      </w:r>
      <w:r>
        <w:rPr>
          <w:rFonts w:cs="Times New Roman"/>
          <w:sz w:val="20"/>
          <w:szCs w:val="20"/>
        </w:rPr>
        <w:t xml:space="preserve">Tom Moore (WRAP), </w:t>
      </w:r>
      <w:r w:rsidR="004C1475">
        <w:rPr>
          <w:rFonts w:cs="Times New Roman"/>
          <w:sz w:val="20"/>
          <w:szCs w:val="20"/>
        </w:rPr>
        <w:t>Tim Allen (US FWS)</w:t>
      </w:r>
    </w:p>
    <w:p w:rsidR="004F5B34" w:rsidRDefault="008B02CC" w:rsidP="004F5B34">
      <w:pPr>
        <w:rPr>
          <w:rFonts w:cs="Times New Roman"/>
          <w:sz w:val="20"/>
          <w:szCs w:val="20"/>
        </w:rPr>
      </w:pPr>
      <w:r>
        <w:rPr>
          <w:rFonts w:cs="Times New Roman"/>
          <w:sz w:val="20"/>
          <w:szCs w:val="20"/>
        </w:rPr>
        <w:t xml:space="preserve"> </w:t>
      </w:r>
      <w:r w:rsidR="004F5B34" w:rsidRPr="00F843B4">
        <w:rPr>
          <w:rFonts w:cs="Times New Roman"/>
          <w:b/>
          <w:sz w:val="20"/>
          <w:szCs w:val="20"/>
        </w:rPr>
        <w:t>Action items that resulted from the call</w:t>
      </w:r>
      <w:r w:rsidR="004F5B34" w:rsidRPr="00F843B4">
        <w:rPr>
          <w:rFonts w:cs="Times New Roman"/>
          <w:sz w:val="20"/>
          <w:szCs w:val="20"/>
        </w:rPr>
        <w:t>:</w:t>
      </w:r>
    </w:p>
    <w:p w:rsidR="004F5B34" w:rsidRDefault="008B02CC" w:rsidP="004F5B34">
      <w:pPr>
        <w:pStyle w:val="ListParagraph"/>
        <w:numPr>
          <w:ilvl w:val="0"/>
          <w:numId w:val="5"/>
        </w:numPr>
        <w:rPr>
          <w:rFonts w:cs="Times New Roman"/>
          <w:sz w:val="20"/>
          <w:szCs w:val="20"/>
        </w:rPr>
      </w:pPr>
      <w:r>
        <w:rPr>
          <w:rFonts w:cs="Times New Roman"/>
          <w:sz w:val="20"/>
          <w:szCs w:val="20"/>
        </w:rPr>
        <w:t>Curt to send out CO 4-factor examples from the 1</w:t>
      </w:r>
      <w:r w:rsidRPr="008B02CC">
        <w:rPr>
          <w:rFonts w:cs="Times New Roman"/>
          <w:sz w:val="20"/>
          <w:szCs w:val="20"/>
          <w:vertAlign w:val="superscript"/>
        </w:rPr>
        <w:t>st</w:t>
      </w:r>
      <w:r>
        <w:rPr>
          <w:rFonts w:cs="Times New Roman"/>
          <w:sz w:val="20"/>
          <w:szCs w:val="20"/>
        </w:rPr>
        <w:t xml:space="preserve"> implementation period.</w:t>
      </w:r>
    </w:p>
    <w:p w:rsidR="008B02CC" w:rsidRPr="004C1475" w:rsidRDefault="008B02CC" w:rsidP="004C1475">
      <w:pPr>
        <w:pStyle w:val="ListParagraph"/>
        <w:numPr>
          <w:ilvl w:val="0"/>
          <w:numId w:val="5"/>
        </w:numPr>
        <w:rPr>
          <w:rFonts w:cs="Times New Roman"/>
          <w:color w:val="222222"/>
          <w:sz w:val="20"/>
          <w:szCs w:val="20"/>
        </w:rPr>
      </w:pPr>
      <w:r w:rsidRPr="008B02CC">
        <w:rPr>
          <w:rFonts w:cs="Times New Roman"/>
          <w:color w:val="222222"/>
          <w:sz w:val="20"/>
          <w:szCs w:val="20"/>
        </w:rPr>
        <w:t xml:space="preserve">Curt to send a Doodle poll </w:t>
      </w:r>
      <w:r>
        <w:rPr>
          <w:rFonts w:cs="Times New Roman"/>
          <w:color w:val="222222"/>
          <w:sz w:val="20"/>
          <w:szCs w:val="20"/>
        </w:rPr>
        <w:t xml:space="preserve">for the next meeting </w:t>
      </w:r>
      <w:r w:rsidRPr="008B02CC">
        <w:rPr>
          <w:rFonts w:cs="Times New Roman"/>
          <w:color w:val="222222"/>
          <w:sz w:val="20"/>
          <w:szCs w:val="20"/>
        </w:rPr>
        <w:t>for the 4</w:t>
      </w:r>
      <w:r w:rsidRPr="008B02CC">
        <w:rPr>
          <w:rFonts w:cs="Times New Roman"/>
          <w:color w:val="222222"/>
          <w:sz w:val="20"/>
          <w:szCs w:val="20"/>
          <w:vertAlign w:val="superscript"/>
        </w:rPr>
        <w:t>th</w:t>
      </w:r>
      <w:r w:rsidRPr="008B02CC">
        <w:rPr>
          <w:rFonts w:cs="Times New Roman"/>
          <w:color w:val="222222"/>
          <w:sz w:val="20"/>
          <w:szCs w:val="20"/>
        </w:rPr>
        <w:t xml:space="preserve"> week of July.</w:t>
      </w:r>
    </w:p>
    <w:p w:rsidR="004F5B34" w:rsidRPr="00F843B4" w:rsidRDefault="004F5B34" w:rsidP="004F5B34">
      <w:pPr>
        <w:rPr>
          <w:rFonts w:cs="Times New Roman"/>
          <w:b/>
          <w:color w:val="222222"/>
          <w:sz w:val="20"/>
          <w:szCs w:val="20"/>
        </w:rPr>
      </w:pPr>
      <w:r w:rsidRPr="00F843B4">
        <w:rPr>
          <w:rFonts w:cs="Times New Roman"/>
          <w:b/>
          <w:color w:val="222222"/>
          <w:sz w:val="20"/>
          <w:szCs w:val="20"/>
        </w:rPr>
        <w:t>1. Approve meeting notes from last call</w:t>
      </w:r>
    </w:p>
    <w:p w:rsidR="004F5B34" w:rsidRPr="00F843B4" w:rsidRDefault="004F5B34" w:rsidP="004F5B34">
      <w:pPr>
        <w:rPr>
          <w:rFonts w:cs="Times New Roman"/>
          <w:color w:val="222222"/>
          <w:sz w:val="20"/>
          <w:szCs w:val="20"/>
        </w:rPr>
      </w:pPr>
      <w:r>
        <w:rPr>
          <w:rFonts w:cs="Times New Roman"/>
          <w:color w:val="222222"/>
          <w:sz w:val="20"/>
          <w:szCs w:val="20"/>
        </w:rPr>
        <w:t>Approved.</w:t>
      </w:r>
    </w:p>
    <w:p w:rsidR="004F5B34" w:rsidRPr="00F843B4" w:rsidRDefault="004F5B34" w:rsidP="004F5B34">
      <w:pPr>
        <w:rPr>
          <w:rFonts w:cs="Times New Roman"/>
          <w:b/>
          <w:color w:val="222222"/>
          <w:sz w:val="20"/>
          <w:szCs w:val="20"/>
        </w:rPr>
      </w:pPr>
      <w:r w:rsidRPr="00F843B4">
        <w:rPr>
          <w:rFonts w:cs="Times New Roman"/>
          <w:b/>
          <w:color w:val="222222"/>
          <w:sz w:val="20"/>
          <w:szCs w:val="20"/>
        </w:rPr>
        <w:t>2. Volunteer for note taking</w:t>
      </w:r>
    </w:p>
    <w:p w:rsidR="004F5B34" w:rsidRPr="00F843B4" w:rsidRDefault="004F5B34" w:rsidP="004F5B34">
      <w:pPr>
        <w:rPr>
          <w:rFonts w:cs="Times New Roman"/>
          <w:color w:val="222222"/>
          <w:sz w:val="20"/>
          <w:szCs w:val="20"/>
        </w:rPr>
      </w:pPr>
      <w:r>
        <w:rPr>
          <w:rFonts w:cs="Times New Roman"/>
          <w:color w:val="222222"/>
          <w:sz w:val="20"/>
          <w:szCs w:val="20"/>
        </w:rPr>
        <w:t>Aislinn Johns from Idaho and Weston from Colorado</w:t>
      </w:r>
    </w:p>
    <w:p w:rsidR="004F5B34" w:rsidRDefault="004F5B34" w:rsidP="004F5B34">
      <w:pPr>
        <w:rPr>
          <w:rFonts w:cs="Times New Roman"/>
          <w:b/>
          <w:color w:val="222222"/>
          <w:sz w:val="20"/>
          <w:szCs w:val="20"/>
        </w:rPr>
      </w:pPr>
      <w:r w:rsidRPr="00F843B4">
        <w:rPr>
          <w:rFonts w:cs="Times New Roman"/>
          <w:b/>
          <w:color w:val="222222"/>
          <w:sz w:val="20"/>
          <w:szCs w:val="20"/>
        </w:rPr>
        <w:t>3. Discuss Q/d screening tools and questions</w:t>
      </w:r>
    </w:p>
    <w:p w:rsidR="00892694" w:rsidRPr="00892694" w:rsidRDefault="00892694" w:rsidP="00892694">
      <w:pPr>
        <w:rPr>
          <w:rFonts w:cs="Times New Roman"/>
          <w:color w:val="222222"/>
          <w:sz w:val="20"/>
          <w:szCs w:val="20"/>
        </w:rPr>
      </w:pPr>
      <w:r w:rsidRPr="00892694">
        <w:rPr>
          <w:rFonts w:cs="Times New Roman"/>
          <w:color w:val="222222"/>
          <w:sz w:val="20"/>
          <w:szCs w:val="20"/>
        </w:rPr>
        <w:t>None</w:t>
      </w:r>
    </w:p>
    <w:p w:rsidR="00892694" w:rsidRPr="00892694" w:rsidRDefault="00892694" w:rsidP="004F5B34">
      <w:pPr>
        <w:rPr>
          <w:rFonts w:cs="Times New Roman"/>
          <w:b/>
          <w:color w:val="222222"/>
          <w:sz w:val="20"/>
          <w:szCs w:val="20"/>
        </w:rPr>
      </w:pPr>
      <w:r>
        <w:rPr>
          <w:rFonts w:cs="Times New Roman"/>
          <w:b/>
          <w:color w:val="222222"/>
          <w:sz w:val="20"/>
          <w:szCs w:val="20"/>
        </w:rPr>
        <w:t>4.</w:t>
      </w:r>
      <w:r w:rsidRPr="00892694">
        <w:rPr>
          <w:rFonts w:cs="Times New Roman"/>
          <w:b/>
          <w:color w:val="222222"/>
          <w:sz w:val="20"/>
          <w:szCs w:val="20"/>
        </w:rPr>
        <w:t xml:space="preserve"> Emily to discuss CIA 400 km radius and facilities with Q &gt;4000 tpy analysis</w:t>
      </w:r>
    </w:p>
    <w:p w:rsidR="004F5B34" w:rsidRPr="002A2C21" w:rsidRDefault="004F5B34" w:rsidP="004F5B34">
      <w:pPr>
        <w:rPr>
          <w:rFonts w:cs="Times New Roman"/>
          <w:color w:val="222222"/>
          <w:sz w:val="20"/>
          <w:szCs w:val="20"/>
        </w:rPr>
      </w:pPr>
      <w:r>
        <w:rPr>
          <w:rFonts w:cs="Times New Roman"/>
          <w:color w:val="222222"/>
          <w:sz w:val="20"/>
          <w:szCs w:val="20"/>
        </w:rPr>
        <w:t xml:space="preserve">Emily Weissinger walked the group through the latest revisions to Ramboll’s Q/d tools, based on feedback. The revised versions are available on the TSS </w:t>
      </w:r>
      <w:r w:rsidRPr="002A2C21">
        <w:rPr>
          <w:rFonts w:cs="Times New Roman"/>
          <w:color w:val="222222"/>
          <w:sz w:val="20"/>
          <w:szCs w:val="20"/>
        </w:rPr>
        <w:t xml:space="preserve">at </w:t>
      </w:r>
      <w:hyperlink r:id="rId7" w:history="1">
        <w:r w:rsidRPr="002A2C21">
          <w:rPr>
            <w:rStyle w:val="Hyperlink"/>
            <w:sz w:val="20"/>
            <w:szCs w:val="20"/>
          </w:rPr>
          <w:t>http://views.cira.colostate.edu/tssv2/Emissions/QDAnalysis.aspx</w:t>
        </w:r>
      </w:hyperlink>
      <w:r w:rsidRPr="002A2C21">
        <w:rPr>
          <w:sz w:val="20"/>
          <w:szCs w:val="20"/>
        </w:rPr>
        <w:t xml:space="preserve">. </w:t>
      </w:r>
    </w:p>
    <w:p w:rsidR="004F5B34" w:rsidRDefault="004F5B34" w:rsidP="004F5B34">
      <w:pPr>
        <w:rPr>
          <w:rFonts w:cs="Times New Roman"/>
          <w:color w:val="222222"/>
          <w:sz w:val="20"/>
          <w:szCs w:val="20"/>
        </w:rPr>
      </w:pPr>
      <w:r>
        <w:rPr>
          <w:rFonts w:cs="Times New Roman"/>
          <w:color w:val="222222"/>
          <w:sz w:val="20"/>
          <w:szCs w:val="20"/>
        </w:rPr>
        <w:t>Major points covered during Emily’s remarks:</w:t>
      </w:r>
    </w:p>
    <w:p w:rsidR="004F5B34" w:rsidRDefault="004F5B34" w:rsidP="004F5B34">
      <w:pPr>
        <w:pStyle w:val="ListParagraph"/>
        <w:numPr>
          <w:ilvl w:val="0"/>
          <w:numId w:val="1"/>
        </w:numPr>
        <w:rPr>
          <w:rFonts w:cs="Times New Roman"/>
          <w:color w:val="222222"/>
          <w:sz w:val="20"/>
          <w:szCs w:val="20"/>
        </w:rPr>
      </w:pPr>
      <w:r>
        <w:rPr>
          <w:rFonts w:cs="Times New Roman"/>
          <w:color w:val="222222"/>
          <w:sz w:val="20"/>
          <w:szCs w:val="20"/>
        </w:rPr>
        <w:t>User can develop short list of facilities ordered by state instead of by Class 1 Area (C1A).</w:t>
      </w:r>
    </w:p>
    <w:p w:rsidR="004F5B34" w:rsidRDefault="004F5B34" w:rsidP="004F5B34">
      <w:pPr>
        <w:pStyle w:val="ListParagraph"/>
        <w:numPr>
          <w:ilvl w:val="0"/>
          <w:numId w:val="1"/>
        </w:numPr>
        <w:rPr>
          <w:rFonts w:cs="Times New Roman"/>
          <w:color w:val="222222"/>
          <w:sz w:val="20"/>
          <w:szCs w:val="20"/>
        </w:rPr>
      </w:pPr>
      <w:r>
        <w:rPr>
          <w:rFonts w:cs="Times New Roman"/>
          <w:color w:val="222222"/>
          <w:sz w:val="20"/>
          <w:szCs w:val="20"/>
        </w:rPr>
        <w:t xml:space="preserve">Additional filtering options are now available. </w:t>
      </w:r>
    </w:p>
    <w:p w:rsidR="004F5B34" w:rsidRDefault="004F5B34" w:rsidP="004F5B34">
      <w:pPr>
        <w:pStyle w:val="ListParagraph"/>
        <w:numPr>
          <w:ilvl w:val="0"/>
          <w:numId w:val="1"/>
        </w:numPr>
        <w:rPr>
          <w:rFonts w:cs="Times New Roman"/>
          <w:color w:val="222222"/>
          <w:sz w:val="20"/>
          <w:szCs w:val="20"/>
        </w:rPr>
      </w:pPr>
      <w:r>
        <w:rPr>
          <w:rFonts w:cs="Times New Roman"/>
          <w:color w:val="222222"/>
          <w:sz w:val="20"/>
          <w:szCs w:val="20"/>
        </w:rPr>
        <w:t xml:space="preserve">A supplemental table referenced in the methodology memo now includes a list of 150 facilities that have Q &gt; 4,000 tpy, d &gt; 400 (i.e. are located &gt; 400 kilometers from the closest C1A), and thus have a Q/d &gt; 10. </w:t>
      </w:r>
    </w:p>
    <w:p w:rsidR="004F5B34" w:rsidRPr="004F5B34" w:rsidRDefault="004F5B34" w:rsidP="004F5B34">
      <w:pPr>
        <w:pStyle w:val="ListParagraph"/>
        <w:numPr>
          <w:ilvl w:val="0"/>
          <w:numId w:val="1"/>
        </w:numPr>
        <w:rPr>
          <w:rStyle w:val="Hyperlink"/>
          <w:rFonts w:cs="Times New Roman"/>
          <w:color w:val="222222"/>
          <w:sz w:val="20"/>
          <w:szCs w:val="20"/>
          <w:u w:val="none"/>
        </w:rPr>
      </w:pPr>
      <w:r>
        <w:rPr>
          <w:rFonts w:cs="Times New Roman"/>
          <w:color w:val="222222"/>
          <w:sz w:val="20"/>
          <w:szCs w:val="20"/>
        </w:rPr>
        <w:t xml:space="preserve">Rambol has created a map file that contains the above sources with the 400km radius surrounding the C1As </w:t>
      </w:r>
      <w:hyperlink r:id="rId8" w:history="1">
        <w:r w:rsidRPr="004F5B34">
          <w:rPr>
            <w:rStyle w:val="Hyperlink"/>
            <w:sz w:val="20"/>
            <w:szCs w:val="20"/>
          </w:rPr>
          <w:t>http://views.cira.colostate.edu/tssv2/Emissions/QDAnalysis.aspx</w:t>
        </w:r>
      </w:hyperlink>
    </w:p>
    <w:p w:rsidR="004F5B34" w:rsidRPr="004F5B34" w:rsidRDefault="004F5B34" w:rsidP="004F5B34">
      <w:pPr>
        <w:pStyle w:val="ListParagraph"/>
        <w:numPr>
          <w:ilvl w:val="1"/>
          <w:numId w:val="1"/>
        </w:numPr>
        <w:rPr>
          <w:rStyle w:val="Hyperlink"/>
          <w:rFonts w:cs="Times New Roman"/>
          <w:color w:val="222222"/>
          <w:sz w:val="20"/>
          <w:szCs w:val="20"/>
          <w:u w:val="none"/>
        </w:rPr>
      </w:pPr>
      <w:r w:rsidRPr="004F5B34">
        <w:rPr>
          <w:rStyle w:val="Hyperlink"/>
          <w:color w:val="auto"/>
          <w:sz w:val="20"/>
          <w:szCs w:val="20"/>
          <w:u w:val="none"/>
        </w:rPr>
        <w:t>States</w:t>
      </w:r>
      <w:r>
        <w:rPr>
          <w:rStyle w:val="Hyperlink"/>
          <w:color w:val="auto"/>
          <w:sz w:val="20"/>
          <w:szCs w:val="20"/>
          <w:u w:val="none"/>
        </w:rPr>
        <w:t xml:space="preserve"> can access the map file by downloading the file and opening the map in google earth   (</w:t>
      </w:r>
      <w:hyperlink r:id="rId9" w:history="1">
        <w:r w:rsidRPr="004F5B34">
          <w:rPr>
            <w:rStyle w:val="Hyperlink"/>
            <w:sz w:val="20"/>
            <w:szCs w:val="20"/>
          </w:rPr>
          <w:t>https://views.cira.colostate.edu/data/TSS/Ramboll/WRAP_Q_Over_D_Analyses/4000tpy_Facilities_and_Class_I_Areas.kmz</w:t>
        </w:r>
      </w:hyperlink>
      <w:r>
        <w:rPr>
          <w:rStyle w:val="Hyperlink"/>
          <w:color w:val="auto"/>
          <w:sz w:val="20"/>
          <w:szCs w:val="20"/>
          <w:u w:val="none"/>
        </w:rPr>
        <w:t>)</w:t>
      </w:r>
    </w:p>
    <w:p w:rsidR="004F5B34" w:rsidRPr="004F5B34" w:rsidRDefault="004F5B34" w:rsidP="004F5B34">
      <w:pPr>
        <w:pStyle w:val="ListParagraph"/>
        <w:numPr>
          <w:ilvl w:val="1"/>
          <w:numId w:val="1"/>
        </w:numPr>
        <w:rPr>
          <w:rStyle w:val="Hyperlink"/>
          <w:rFonts w:cs="Times New Roman"/>
          <w:color w:val="222222"/>
          <w:sz w:val="20"/>
          <w:szCs w:val="20"/>
          <w:u w:val="none"/>
        </w:rPr>
      </w:pPr>
      <w:r>
        <w:rPr>
          <w:rStyle w:val="Hyperlink"/>
          <w:color w:val="auto"/>
          <w:sz w:val="20"/>
          <w:szCs w:val="20"/>
          <w:u w:val="none"/>
        </w:rPr>
        <w:t xml:space="preserve">Or states can use the interactive map on the Q/d Analysis website. </w:t>
      </w:r>
    </w:p>
    <w:p w:rsidR="004F5B34" w:rsidRPr="004F5B34" w:rsidRDefault="004F5B34" w:rsidP="004F5B34">
      <w:pPr>
        <w:pStyle w:val="ListParagraph"/>
        <w:numPr>
          <w:ilvl w:val="0"/>
          <w:numId w:val="1"/>
        </w:numPr>
        <w:rPr>
          <w:rFonts w:cs="Times New Roman"/>
          <w:color w:val="222222"/>
          <w:sz w:val="20"/>
          <w:szCs w:val="20"/>
        </w:rPr>
      </w:pPr>
      <w:r>
        <w:rPr>
          <w:rStyle w:val="Hyperlink"/>
          <w:color w:val="auto"/>
          <w:sz w:val="20"/>
          <w:szCs w:val="20"/>
          <w:u w:val="none"/>
        </w:rPr>
        <w:t>Curt pointed out that the radii follow the C1A boundaries so they may not be a perfect circle surrounding the area.</w:t>
      </w:r>
    </w:p>
    <w:p w:rsidR="004F5B34" w:rsidRPr="00F843B4" w:rsidRDefault="00892694" w:rsidP="004F5B34">
      <w:pPr>
        <w:rPr>
          <w:rFonts w:cs="Times New Roman"/>
          <w:b/>
          <w:color w:val="222222"/>
          <w:sz w:val="20"/>
          <w:szCs w:val="20"/>
        </w:rPr>
      </w:pPr>
      <w:r>
        <w:rPr>
          <w:rFonts w:cs="Times New Roman"/>
          <w:b/>
          <w:color w:val="222222"/>
          <w:sz w:val="20"/>
          <w:szCs w:val="20"/>
        </w:rPr>
        <w:t>5</w:t>
      </w:r>
      <w:r w:rsidR="004F5B34" w:rsidRPr="00F843B4">
        <w:rPr>
          <w:rFonts w:cs="Times New Roman"/>
          <w:b/>
          <w:color w:val="222222"/>
          <w:sz w:val="20"/>
          <w:szCs w:val="20"/>
        </w:rPr>
        <w:t xml:space="preserve">. </w:t>
      </w:r>
      <w:r w:rsidR="004F5B34">
        <w:rPr>
          <w:rFonts w:cs="Times New Roman"/>
          <w:b/>
          <w:color w:val="222222"/>
          <w:sz w:val="20"/>
          <w:szCs w:val="20"/>
        </w:rPr>
        <w:t xml:space="preserve">Status Updates on state </w:t>
      </w:r>
      <w:r w:rsidR="004F5B34" w:rsidRPr="00F843B4">
        <w:rPr>
          <w:rFonts w:cs="Times New Roman"/>
          <w:b/>
          <w:color w:val="222222"/>
          <w:sz w:val="20"/>
          <w:szCs w:val="20"/>
        </w:rPr>
        <w:t>RP Source notification</w:t>
      </w:r>
    </w:p>
    <w:p w:rsidR="004F5B34" w:rsidRDefault="004F5B34" w:rsidP="004F5B34">
      <w:pPr>
        <w:rPr>
          <w:rFonts w:cs="Times New Roman"/>
          <w:color w:val="222222"/>
          <w:sz w:val="20"/>
          <w:szCs w:val="20"/>
        </w:rPr>
      </w:pPr>
      <w:r>
        <w:rPr>
          <w:rFonts w:cs="Times New Roman"/>
          <w:color w:val="222222"/>
          <w:sz w:val="20"/>
          <w:szCs w:val="20"/>
        </w:rPr>
        <w:t xml:space="preserve">Each participant on the call briefly described progress in their jurisdiction toward notifying sources that they would be subject to a Four Factor analysis and beginning the process of obtaining control cost information. </w:t>
      </w:r>
    </w:p>
    <w:p w:rsidR="004F5B34" w:rsidRDefault="004F5B34" w:rsidP="004F5B34">
      <w:pPr>
        <w:rPr>
          <w:rFonts w:cs="Times New Roman"/>
          <w:color w:val="222222"/>
          <w:sz w:val="20"/>
          <w:szCs w:val="20"/>
        </w:rPr>
      </w:pPr>
      <w:r>
        <w:rPr>
          <w:rFonts w:cs="Times New Roman"/>
          <w:color w:val="222222"/>
          <w:sz w:val="20"/>
          <w:szCs w:val="20"/>
        </w:rPr>
        <w:t xml:space="preserve">The table below </w:t>
      </w:r>
      <w:r w:rsidR="00BF70C9">
        <w:rPr>
          <w:rFonts w:cs="Times New Roman"/>
          <w:color w:val="222222"/>
          <w:sz w:val="20"/>
          <w:szCs w:val="20"/>
        </w:rPr>
        <w:t>shows the most recent updates for each state’s</w:t>
      </w:r>
      <w:r>
        <w:rPr>
          <w:rFonts w:cs="Times New Roman"/>
          <w:color w:val="222222"/>
          <w:sz w:val="20"/>
          <w:szCs w:val="20"/>
        </w:rPr>
        <w:t xml:space="preserve"> jurisdictions.</w:t>
      </w:r>
      <w:r w:rsidR="00BF70C9">
        <w:rPr>
          <w:rFonts w:cs="Times New Roman"/>
          <w:color w:val="222222"/>
          <w:sz w:val="20"/>
          <w:szCs w:val="20"/>
        </w:rPr>
        <w:t xml:space="preserve"> Information from the last call was retained for states that did not report updates.</w:t>
      </w:r>
      <w:r>
        <w:rPr>
          <w:rFonts w:cs="Times New Roman"/>
          <w:color w:val="222222"/>
          <w:sz w:val="20"/>
          <w:szCs w:val="20"/>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116"/>
        <w:gridCol w:w="3117"/>
        <w:gridCol w:w="3117"/>
      </w:tblGrid>
      <w:tr w:rsidR="004F5B34" w:rsidRPr="001E1CFA" w:rsidTr="00E701AC">
        <w:tc>
          <w:tcPr>
            <w:tcW w:w="3116" w:type="dxa"/>
            <w:shd w:val="pct12" w:color="auto" w:fill="auto"/>
          </w:tcPr>
          <w:p w:rsidR="004F5B34" w:rsidRPr="001E1CFA" w:rsidRDefault="004F5B34" w:rsidP="00E701AC">
            <w:pPr>
              <w:jc w:val="center"/>
              <w:rPr>
                <w:rFonts w:ascii="Tahoma" w:hAnsi="Tahoma" w:cs="Tahoma"/>
                <w:b/>
                <w:color w:val="222222"/>
                <w:sz w:val="20"/>
                <w:szCs w:val="20"/>
              </w:rPr>
            </w:pPr>
            <w:r w:rsidRPr="001E1CFA">
              <w:rPr>
                <w:rFonts w:ascii="Tahoma" w:hAnsi="Tahoma" w:cs="Tahoma"/>
                <w:b/>
                <w:color w:val="222222"/>
                <w:sz w:val="20"/>
                <w:szCs w:val="20"/>
              </w:rPr>
              <w:lastRenderedPageBreak/>
              <w:t>Jurisdiction</w:t>
            </w:r>
          </w:p>
        </w:tc>
        <w:tc>
          <w:tcPr>
            <w:tcW w:w="3117" w:type="dxa"/>
            <w:shd w:val="pct12" w:color="auto" w:fill="auto"/>
          </w:tcPr>
          <w:p w:rsidR="004F5B34" w:rsidRPr="001E1CFA" w:rsidRDefault="004F5B34" w:rsidP="00E701AC">
            <w:pPr>
              <w:jc w:val="center"/>
              <w:rPr>
                <w:rFonts w:ascii="Tahoma" w:hAnsi="Tahoma" w:cs="Tahoma"/>
                <w:b/>
                <w:color w:val="222222"/>
                <w:sz w:val="20"/>
                <w:szCs w:val="20"/>
              </w:rPr>
            </w:pPr>
            <w:r w:rsidRPr="001E1CFA">
              <w:rPr>
                <w:rFonts w:ascii="Tahoma" w:hAnsi="Tahoma" w:cs="Tahoma"/>
                <w:b/>
                <w:color w:val="222222"/>
                <w:sz w:val="20"/>
                <w:szCs w:val="20"/>
              </w:rPr>
              <w:t>Has notified sources?</w:t>
            </w:r>
          </w:p>
        </w:tc>
        <w:tc>
          <w:tcPr>
            <w:tcW w:w="3117" w:type="dxa"/>
            <w:shd w:val="pct12" w:color="auto" w:fill="auto"/>
          </w:tcPr>
          <w:p w:rsidR="004F5B34" w:rsidRPr="001E1CFA" w:rsidRDefault="004F5B34" w:rsidP="00E701AC">
            <w:pPr>
              <w:jc w:val="center"/>
              <w:rPr>
                <w:rFonts w:ascii="Tahoma" w:hAnsi="Tahoma" w:cs="Tahoma"/>
                <w:b/>
                <w:color w:val="222222"/>
                <w:sz w:val="20"/>
                <w:szCs w:val="20"/>
              </w:rPr>
            </w:pPr>
            <w:r w:rsidRPr="001E1CFA">
              <w:rPr>
                <w:rFonts w:ascii="Tahoma" w:hAnsi="Tahoma" w:cs="Tahoma"/>
                <w:b/>
                <w:color w:val="222222"/>
                <w:sz w:val="20"/>
                <w:szCs w:val="20"/>
              </w:rPr>
              <w:t>Notes</w:t>
            </w:r>
            <w:r>
              <w:rPr>
                <w:rFonts w:ascii="Tahoma" w:hAnsi="Tahoma" w:cs="Tahoma"/>
                <w:b/>
                <w:color w:val="222222"/>
                <w:sz w:val="20"/>
                <w:szCs w:val="20"/>
              </w:rPr>
              <w:t xml:space="preserve"> on methodology</w:t>
            </w:r>
          </w:p>
        </w:tc>
      </w:tr>
      <w:tr w:rsidR="004F5B34" w:rsidRPr="001E1CFA" w:rsidTr="00E701AC">
        <w:tc>
          <w:tcPr>
            <w:tcW w:w="3116" w:type="dxa"/>
            <w:shd w:val="clear" w:color="auto" w:fill="auto"/>
          </w:tcPr>
          <w:p w:rsidR="004F5B34" w:rsidRPr="00456679" w:rsidRDefault="004F5B34" w:rsidP="00E701AC">
            <w:pPr>
              <w:rPr>
                <w:rFonts w:ascii="Tahoma" w:hAnsi="Tahoma" w:cs="Tahoma"/>
                <w:color w:val="222222"/>
                <w:sz w:val="16"/>
                <w:szCs w:val="16"/>
              </w:rPr>
            </w:pPr>
            <w:r w:rsidRPr="00456679">
              <w:rPr>
                <w:rFonts w:ascii="Tahoma" w:hAnsi="Tahoma" w:cs="Tahoma"/>
                <w:color w:val="222222"/>
                <w:sz w:val="16"/>
                <w:szCs w:val="16"/>
              </w:rPr>
              <w:t>Alaska</w:t>
            </w:r>
            <w:r>
              <w:rPr>
                <w:rFonts w:ascii="Tahoma" w:hAnsi="Tahoma" w:cs="Tahoma"/>
                <w:color w:val="222222"/>
                <w:sz w:val="16"/>
                <w:szCs w:val="16"/>
              </w:rPr>
              <w:t xml:space="preserve"> (phone call with Molly)</w:t>
            </w:r>
          </w:p>
        </w:tc>
        <w:tc>
          <w:tcPr>
            <w:tcW w:w="3117" w:type="dxa"/>
            <w:shd w:val="clear" w:color="auto" w:fill="auto"/>
          </w:tcPr>
          <w:p w:rsidR="004F5B34" w:rsidRPr="00BA477A" w:rsidRDefault="004F5B34" w:rsidP="00E701AC">
            <w:pPr>
              <w:rPr>
                <w:rFonts w:ascii="Tahoma" w:hAnsi="Tahoma" w:cs="Tahoma"/>
                <w:color w:val="222222"/>
                <w:sz w:val="16"/>
                <w:szCs w:val="16"/>
              </w:rPr>
            </w:pPr>
            <w:r w:rsidRPr="00BA477A">
              <w:rPr>
                <w:rFonts w:ascii="Tahoma" w:hAnsi="Tahoma" w:cs="Tahoma"/>
                <w:color w:val="222222"/>
                <w:sz w:val="16"/>
                <w:szCs w:val="16"/>
              </w:rPr>
              <w:t xml:space="preserve">No </w:t>
            </w:r>
          </w:p>
        </w:tc>
        <w:tc>
          <w:tcPr>
            <w:tcW w:w="3117" w:type="dxa"/>
            <w:shd w:val="clear" w:color="auto" w:fill="auto"/>
          </w:tcPr>
          <w:p w:rsidR="004F5B34" w:rsidRPr="00BA477A" w:rsidRDefault="004F5B34" w:rsidP="00E701AC">
            <w:pPr>
              <w:rPr>
                <w:rFonts w:ascii="Tahoma" w:hAnsi="Tahoma" w:cs="Tahoma"/>
                <w:color w:val="222222"/>
                <w:sz w:val="16"/>
                <w:szCs w:val="16"/>
              </w:rPr>
            </w:pPr>
            <w:r w:rsidRPr="00BA477A">
              <w:rPr>
                <w:rFonts w:ascii="Tahoma" w:hAnsi="Tahoma" w:cs="Tahoma"/>
                <w:color w:val="222222"/>
                <w:sz w:val="16"/>
                <w:szCs w:val="16"/>
              </w:rPr>
              <w:t>Tentatively</w:t>
            </w:r>
            <w:r>
              <w:rPr>
                <w:rFonts w:ascii="Tahoma" w:hAnsi="Tahoma" w:cs="Tahoma"/>
                <w:color w:val="222222"/>
                <w:sz w:val="16"/>
                <w:szCs w:val="16"/>
              </w:rPr>
              <w:t xml:space="preserve">, using Q/d&gt;10 with Q&gt;25 tpy.  Tentatively identified </w:t>
            </w:r>
            <w:r w:rsidRPr="00BA477A">
              <w:rPr>
                <w:rFonts w:ascii="Tahoma" w:hAnsi="Tahoma" w:cs="Tahoma"/>
                <w:color w:val="222222"/>
                <w:sz w:val="16"/>
                <w:szCs w:val="16"/>
              </w:rPr>
              <w:t>7 sources</w:t>
            </w:r>
            <w:r>
              <w:rPr>
                <w:rFonts w:ascii="Tahoma" w:hAnsi="Tahoma" w:cs="Tahoma"/>
                <w:color w:val="222222"/>
                <w:sz w:val="16"/>
                <w:szCs w:val="16"/>
              </w:rPr>
              <w:t>,</w:t>
            </w:r>
            <w:r w:rsidRPr="00BA477A">
              <w:rPr>
                <w:rFonts w:ascii="Tahoma" w:hAnsi="Tahoma" w:cs="Tahoma"/>
                <w:color w:val="222222"/>
                <w:sz w:val="16"/>
                <w:szCs w:val="16"/>
              </w:rPr>
              <w:t xml:space="preserve"> </w:t>
            </w:r>
            <w:r>
              <w:rPr>
                <w:rFonts w:ascii="Tahoma" w:hAnsi="Tahoma" w:cs="Tahoma"/>
                <w:color w:val="222222"/>
                <w:sz w:val="16"/>
                <w:szCs w:val="16"/>
              </w:rPr>
              <w:t>including an airport and AFB</w:t>
            </w:r>
          </w:p>
        </w:tc>
      </w:tr>
      <w:tr w:rsidR="004F5B34" w:rsidRPr="001E1CFA" w:rsidTr="00E701AC">
        <w:tc>
          <w:tcPr>
            <w:tcW w:w="3116"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Albuquerque (Ed)</w:t>
            </w:r>
          </w:p>
        </w:tc>
        <w:tc>
          <w:tcPr>
            <w:tcW w:w="3117"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 xml:space="preserve">Have begun discussion with the one reasonable progress source identified for Albuquerque-Bernalillo County. </w:t>
            </w:r>
          </w:p>
        </w:tc>
        <w:tc>
          <w:tcPr>
            <w:tcW w:w="3117"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Albuquerque working in concert with New Mexico for unified statewide analysis. See entry for New Mexico, below.</w:t>
            </w:r>
          </w:p>
        </w:tc>
      </w:tr>
      <w:tr w:rsidR="004F5B34" w:rsidRPr="001E1CFA" w:rsidTr="00E701AC">
        <w:tc>
          <w:tcPr>
            <w:tcW w:w="3116" w:type="dxa"/>
          </w:tcPr>
          <w:p w:rsidR="004F5B34" w:rsidRPr="00461161" w:rsidRDefault="004F5B34" w:rsidP="00E701AC">
            <w:pPr>
              <w:rPr>
                <w:rFonts w:ascii="Tahoma" w:hAnsi="Tahoma" w:cs="Tahoma"/>
                <w:color w:val="222222"/>
                <w:sz w:val="16"/>
                <w:szCs w:val="16"/>
              </w:rPr>
            </w:pPr>
            <w:r w:rsidRPr="00461161">
              <w:rPr>
                <w:rFonts w:ascii="Tahoma" w:hAnsi="Tahoma" w:cs="Tahoma"/>
                <w:color w:val="222222"/>
                <w:sz w:val="16"/>
                <w:szCs w:val="16"/>
              </w:rPr>
              <w:t>Arizona (Elias)</w:t>
            </w:r>
          </w:p>
        </w:tc>
        <w:tc>
          <w:tcPr>
            <w:tcW w:w="3117" w:type="dxa"/>
          </w:tcPr>
          <w:p w:rsidR="004F5B34" w:rsidRPr="00461161" w:rsidRDefault="004F5B34" w:rsidP="00E701AC">
            <w:pPr>
              <w:rPr>
                <w:rFonts w:ascii="Tahoma" w:hAnsi="Tahoma" w:cs="Tahoma"/>
                <w:color w:val="222222"/>
                <w:sz w:val="16"/>
                <w:szCs w:val="16"/>
              </w:rPr>
            </w:pPr>
            <w:r w:rsidRPr="00461161">
              <w:rPr>
                <w:rFonts w:ascii="Tahoma" w:hAnsi="Tahoma" w:cs="Tahoma"/>
                <w:color w:val="222222"/>
                <w:sz w:val="16"/>
                <w:szCs w:val="16"/>
              </w:rPr>
              <w:t>Has held stakeholder meeting</w:t>
            </w:r>
            <w:r w:rsidR="00BF70C9">
              <w:rPr>
                <w:rFonts w:ascii="Tahoma" w:hAnsi="Tahoma" w:cs="Tahoma"/>
                <w:color w:val="222222"/>
                <w:sz w:val="16"/>
                <w:szCs w:val="16"/>
              </w:rPr>
              <w:t xml:space="preserve"> April 1st</w:t>
            </w:r>
            <w:r w:rsidRPr="00461161">
              <w:rPr>
                <w:rFonts w:ascii="Tahoma" w:hAnsi="Tahoma" w:cs="Tahoma"/>
                <w:color w:val="222222"/>
                <w:sz w:val="16"/>
                <w:szCs w:val="16"/>
              </w:rPr>
              <w:t xml:space="preserve">. </w:t>
            </w:r>
          </w:p>
        </w:tc>
        <w:tc>
          <w:tcPr>
            <w:tcW w:w="3117" w:type="dxa"/>
          </w:tcPr>
          <w:p w:rsidR="00BF70C9" w:rsidRDefault="004F5B34" w:rsidP="00E701AC">
            <w:pPr>
              <w:rPr>
                <w:rFonts w:ascii="Tahoma" w:hAnsi="Tahoma" w:cs="Tahoma"/>
                <w:color w:val="222222"/>
                <w:sz w:val="16"/>
                <w:szCs w:val="16"/>
              </w:rPr>
            </w:pPr>
            <w:r w:rsidRPr="00461161">
              <w:rPr>
                <w:rFonts w:ascii="Tahoma" w:hAnsi="Tahoma" w:cs="Tahoma"/>
                <w:color w:val="222222"/>
                <w:sz w:val="16"/>
                <w:szCs w:val="16"/>
              </w:rPr>
              <w:t xml:space="preserve">Currently </w:t>
            </w:r>
            <w:r>
              <w:rPr>
                <w:rFonts w:ascii="Tahoma" w:hAnsi="Tahoma" w:cs="Tahoma"/>
                <w:color w:val="222222"/>
                <w:sz w:val="16"/>
                <w:szCs w:val="16"/>
              </w:rPr>
              <w:t xml:space="preserve">using a Q/d of 20, </w:t>
            </w:r>
            <w:r w:rsidRPr="00461161">
              <w:rPr>
                <w:rFonts w:ascii="Tahoma" w:hAnsi="Tahoma" w:cs="Tahoma"/>
                <w:color w:val="222222"/>
                <w:sz w:val="16"/>
                <w:szCs w:val="16"/>
              </w:rPr>
              <w:t xml:space="preserve">about </w:t>
            </w:r>
            <w:r>
              <w:rPr>
                <w:rFonts w:ascii="Tahoma" w:hAnsi="Tahoma" w:cs="Tahoma"/>
                <w:color w:val="222222"/>
                <w:sz w:val="16"/>
                <w:szCs w:val="16"/>
              </w:rPr>
              <w:t>15</w:t>
            </w:r>
            <w:r w:rsidRPr="00461161">
              <w:rPr>
                <w:rFonts w:ascii="Tahoma" w:hAnsi="Tahoma" w:cs="Tahoma"/>
                <w:color w:val="222222"/>
                <w:sz w:val="16"/>
                <w:szCs w:val="16"/>
              </w:rPr>
              <w:t xml:space="preserve"> identified so</w:t>
            </w:r>
            <w:r>
              <w:rPr>
                <w:rFonts w:ascii="Tahoma" w:hAnsi="Tahoma" w:cs="Tahoma"/>
                <w:color w:val="222222"/>
                <w:sz w:val="16"/>
                <w:szCs w:val="16"/>
              </w:rPr>
              <w:t>urces</w:t>
            </w:r>
            <w:r w:rsidRPr="00461161">
              <w:rPr>
                <w:rFonts w:ascii="Tahoma" w:hAnsi="Tahoma" w:cs="Tahoma"/>
                <w:color w:val="222222"/>
                <w:sz w:val="16"/>
                <w:szCs w:val="16"/>
              </w:rPr>
              <w:t>. Have received feedback to lower Q</w:t>
            </w:r>
            <w:r>
              <w:rPr>
                <w:rFonts w:ascii="Tahoma" w:hAnsi="Tahoma" w:cs="Tahoma"/>
                <w:color w:val="222222"/>
                <w:sz w:val="16"/>
                <w:szCs w:val="16"/>
              </w:rPr>
              <w:t>/d to 10, which could bring in 3</w:t>
            </w:r>
            <w:r w:rsidRPr="00461161">
              <w:rPr>
                <w:rFonts w:ascii="Tahoma" w:hAnsi="Tahoma" w:cs="Tahoma"/>
                <w:color w:val="222222"/>
                <w:sz w:val="16"/>
                <w:szCs w:val="16"/>
              </w:rPr>
              <w:t xml:space="preserve"> </w:t>
            </w:r>
            <w:r>
              <w:rPr>
                <w:rFonts w:ascii="Tahoma" w:hAnsi="Tahoma" w:cs="Tahoma"/>
                <w:color w:val="222222"/>
                <w:sz w:val="16"/>
                <w:szCs w:val="16"/>
              </w:rPr>
              <w:t xml:space="preserve">additional </w:t>
            </w:r>
            <w:r w:rsidRPr="00461161">
              <w:rPr>
                <w:rFonts w:ascii="Tahoma" w:hAnsi="Tahoma" w:cs="Tahoma"/>
                <w:color w:val="222222"/>
                <w:sz w:val="16"/>
                <w:szCs w:val="16"/>
              </w:rPr>
              <w:t xml:space="preserve">sources. </w:t>
            </w:r>
            <w:r>
              <w:rPr>
                <w:rFonts w:ascii="Tahoma" w:hAnsi="Tahoma" w:cs="Tahoma"/>
                <w:color w:val="222222"/>
                <w:sz w:val="16"/>
                <w:szCs w:val="16"/>
              </w:rPr>
              <w:t>Those numbers exclude airports and rail yards.</w:t>
            </w:r>
          </w:p>
          <w:p w:rsidR="00BF70C9" w:rsidRPr="00461161" w:rsidRDefault="00BF70C9" w:rsidP="00E701AC">
            <w:pPr>
              <w:rPr>
                <w:rFonts w:ascii="Tahoma" w:hAnsi="Tahoma" w:cs="Tahoma"/>
                <w:color w:val="222222"/>
                <w:sz w:val="16"/>
                <w:szCs w:val="16"/>
              </w:rPr>
            </w:pPr>
            <w:r>
              <w:rPr>
                <w:rFonts w:ascii="Tahoma" w:hAnsi="Tahoma" w:cs="Tahoma"/>
                <w:color w:val="222222"/>
                <w:sz w:val="16"/>
                <w:szCs w:val="16"/>
              </w:rPr>
              <w:t>AZ is taking considering feedback from EPA, Environmental groups and sources to potentially adjust their proposed Q/d methodology. AZ asked how other states were looking at Area sources.</w:t>
            </w:r>
          </w:p>
        </w:tc>
      </w:tr>
      <w:tr w:rsidR="004F5B34" w:rsidRPr="001E1CFA" w:rsidTr="00E701AC">
        <w:tc>
          <w:tcPr>
            <w:tcW w:w="3116"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California (Tina)</w:t>
            </w:r>
          </w:p>
        </w:tc>
        <w:tc>
          <w:tcPr>
            <w:tcW w:w="3117" w:type="dxa"/>
          </w:tcPr>
          <w:p w:rsidR="004F5B34" w:rsidRPr="00461161" w:rsidRDefault="00B573C5" w:rsidP="00B573C5">
            <w:pPr>
              <w:rPr>
                <w:rFonts w:ascii="Tahoma" w:hAnsi="Tahoma" w:cs="Tahoma"/>
                <w:color w:val="222222"/>
                <w:sz w:val="16"/>
                <w:szCs w:val="16"/>
              </w:rPr>
            </w:pPr>
            <w:r>
              <w:rPr>
                <w:rFonts w:ascii="Tahoma" w:hAnsi="Tahoma" w:cs="Tahoma"/>
                <w:color w:val="222222"/>
                <w:sz w:val="16"/>
                <w:szCs w:val="16"/>
              </w:rPr>
              <w:t>Began outreach to 35 air districts, EPA, and to FLMs</w:t>
            </w:r>
          </w:p>
        </w:tc>
        <w:tc>
          <w:tcPr>
            <w:tcW w:w="3117" w:type="dxa"/>
          </w:tcPr>
          <w:p w:rsidR="004F5B34" w:rsidRPr="00461161" w:rsidRDefault="00B573C5" w:rsidP="00E701AC">
            <w:pPr>
              <w:rPr>
                <w:rFonts w:ascii="Tahoma" w:hAnsi="Tahoma" w:cs="Tahoma"/>
                <w:color w:val="222222"/>
                <w:sz w:val="16"/>
                <w:szCs w:val="16"/>
              </w:rPr>
            </w:pPr>
            <w:r w:rsidRPr="00B573C5">
              <w:rPr>
                <w:rFonts w:ascii="Tahoma" w:hAnsi="Tahoma" w:cs="Tahoma"/>
                <w:color w:val="222222"/>
                <w:sz w:val="16"/>
                <w:szCs w:val="16"/>
              </w:rPr>
              <w:t>About 50 sources per Q/d of 10, and comments from EP</w:t>
            </w:r>
            <w:bookmarkStart w:id="0" w:name="_GoBack"/>
            <w:bookmarkEnd w:id="0"/>
            <w:r w:rsidRPr="00B573C5">
              <w:rPr>
                <w:rFonts w:ascii="Tahoma" w:hAnsi="Tahoma" w:cs="Tahoma"/>
                <w:color w:val="222222"/>
                <w:sz w:val="16"/>
                <w:szCs w:val="16"/>
              </w:rPr>
              <w:t>A and NPS</w:t>
            </w:r>
          </w:p>
        </w:tc>
      </w:tr>
      <w:tr w:rsidR="004F5B34" w:rsidRPr="001E1CFA" w:rsidTr="00E701AC">
        <w:tc>
          <w:tcPr>
            <w:tcW w:w="3116" w:type="dxa"/>
          </w:tcPr>
          <w:p w:rsidR="004F5B34" w:rsidRPr="00461161" w:rsidRDefault="004F5B34" w:rsidP="00E701AC">
            <w:pPr>
              <w:rPr>
                <w:rFonts w:ascii="Tahoma" w:hAnsi="Tahoma" w:cs="Tahoma"/>
                <w:color w:val="222222"/>
                <w:sz w:val="16"/>
                <w:szCs w:val="16"/>
              </w:rPr>
            </w:pPr>
            <w:r w:rsidRPr="00461161">
              <w:rPr>
                <w:rFonts w:ascii="Tahoma" w:hAnsi="Tahoma" w:cs="Tahoma"/>
                <w:color w:val="222222"/>
                <w:sz w:val="16"/>
                <w:szCs w:val="16"/>
              </w:rPr>
              <w:t>Colorado (Curt)</w:t>
            </w:r>
          </w:p>
        </w:tc>
        <w:tc>
          <w:tcPr>
            <w:tcW w:w="3117" w:type="dxa"/>
          </w:tcPr>
          <w:p w:rsidR="004F5B34" w:rsidRPr="00461161" w:rsidRDefault="00BF70C9" w:rsidP="00E701AC">
            <w:pPr>
              <w:rPr>
                <w:rFonts w:ascii="Tahoma" w:hAnsi="Tahoma" w:cs="Tahoma"/>
                <w:color w:val="222222"/>
                <w:sz w:val="16"/>
                <w:szCs w:val="16"/>
              </w:rPr>
            </w:pPr>
            <w:r>
              <w:rPr>
                <w:rFonts w:ascii="Tahoma" w:hAnsi="Tahoma" w:cs="Tahoma"/>
                <w:color w:val="222222"/>
                <w:sz w:val="16"/>
                <w:szCs w:val="16"/>
              </w:rPr>
              <w:t>Held a stakeholder meeting with 22 sources, FLMs, and environmental groups to answer questions and present the schedule for 4-factor input</w:t>
            </w:r>
          </w:p>
        </w:tc>
        <w:tc>
          <w:tcPr>
            <w:tcW w:w="3117"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Using Q/d threshold of 10 based on Q over 25 tpy. Currently 22</w:t>
            </w:r>
            <w:r w:rsidRPr="00461161">
              <w:rPr>
                <w:rFonts w:ascii="Tahoma" w:hAnsi="Tahoma" w:cs="Tahoma"/>
                <w:color w:val="222222"/>
                <w:sz w:val="16"/>
                <w:szCs w:val="16"/>
              </w:rPr>
              <w:t xml:space="preserve"> sources identified. </w:t>
            </w:r>
          </w:p>
        </w:tc>
      </w:tr>
      <w:tr w:rsidR="004F5B34" w:rsidRPr="001E1CFA" w:rsidTr="00E701AC">
        <w:tc>
          <w:tcPr>
            <w:tcW w:w="3116"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Hawaii (phone call with Mike Madsen)</w:t>
            </w:r>
          </w:p>
        </w:tc>
        <w:tc>
          <w:tcPr>
            <w:tcW w:w="3117" w:type="dxa"/>
          </w:tcPr>
          <w:p w:rsidR="004F5B34" w:rsidRDefault="004F5B34" w:rsidP="00E701AC">
            <w:pPr>
              <w:rPr>
                <w:rFonts w:ascii="Tahoma" w:hAnsi="Tahoma" w:cs="Tahoma"/>
                <w:color w:val="222222"/>
                <w:sz w:val="16"/>
                <w:szCs w:val="16"/>
              </w:rPr>
            </w:pPr>
            <w:r>
              <w:rPr>
                <w:rFonts w:ascii="Tahoma" w:hAnsi="Tahoma" w:cs="Tahoma"/>
                <w:color w:val="222222"/>
                <w:sz w:val="16"/>
                <w:szCs w:val="16"/>
              </w:rPr>
              <w:t>8 sources identified.</w:t>
            </w:r>
          </w:p>
        </w:tc>
        <w:tc>
          <w:tcPr>
            <w:tcW w:w="3117" w:type="dxa"/>
          </w:tcPr>
          <w:p w:rsidR="004F5B34" w:rsidRDefault="004F5B34" w:rsidP="00E701AC">
            <w:pPr>
              <w:rPr>
                <w:rFonts w:ascii="Tahoma" w:hAnsi="Tahoma" w:cs="Tahoma"/>
                <w:color w:val="222222"/>
                <w:sz w:val="16"/>
                <w:szCs w:val="16"/>
              </w:rPr>
            </w:pPr>
            <w:r>
              <w:rPr>
                <w:rFonts w:ascii="Tahoma" w:hAnsi="Tahoma" w:cs="Tahoma"/>
                <w:color w:val="222222"/>
                <w:sz w:val="16"/>
                <w:szCs w:val="16"/>
              </w:rPr>
              <w:t>Using Q&gt;25 tpy and Q/d threshold of 10. 8 sources identified, two airports screened out and sugar mill shutdown.</w:t>
            </w:r>
          </w:p>
        </w:tc>
      </w:tr>
      <w:tr w:rsidR="004F5B34" w:rsidRPr="001E1CFA" w:rsidTr="00E701AC">
        <w:tc>
          <w:tcPr>
            <w:tcW w:w="3116"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Idaho (Aislinn)</w:t>
            </w:r>
          </w:p>
        </w:tc>
        <w:tc>
          <w:tcPr>
            <w:tcW w:w="3117"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 xml:space="preserve">Have not yet contacted facilities. </w:t>
            </w:r>
          </w:p>
        </w:tc>
        <w:tc>
          <w:tcPr>
            <w:tcW w:w="3117" w:type="dxa"/>
          </w:tcPr>
          <w:p w:rsidR="004F5B34" w:rsidRPr="00461161" w:rsidRDefault="004F5B34" w:rsidP="00BF70C9">
            <w:pPr>
              <w:rPr>
                <w:rFonts w:ascii="Tahoma" w:hAnsi="Tahoma" w:cs="Tahoma"/>
                <w:color w:val="222222"/>
                <w:sz w:val="16"/>
                <w:szCs w:val="16"/>
              </w:rPr>
            </w:pPr>
            <w:r>
              <w:rPr>
                <w:rFonts w:ascii="Tahoma" w:hAnsi="Tahoma" w:cs="Tahoma"/>
                <w:color w:val="222222"/>
                <w:sz w:val="16"/>
                <w:szCs w:val="16"/>
              </w:rPr>
              <w:t xml:space="preserve">Used Q of 25, Q/d of 2. </w:t>
            </w:r>
            <w:r w:rsidR="00BF70C9">
              <w:rPr>
                <w:rFonts w:ascii="Tahoma" w:hAnsi="Tahoma" w:cs="Tahoma"/>
                <w:color w:val="222222"/>
                <w:sz w:val="16"/>
                <w:szCs w:val="16"/>
              </w:rPr>
              <w:t>The new</w:t>
            </w:r>
            <w:r>
              <w:rPr>
                <w:rFonts w:ascii="Tahoma" w:hAnsi="Tahoma" w:cs="Tahoma"/>
                <w:color w:val="222222"/>
                <w:sz w:val="16"/>
                <w:szCs w:val="16"/>
              </w:rPr>
              <w:t xml:space="preserve"> list identified</w:t>
            </w:r>
            <w:r w:rsidR="00BF70C9">
              <w:rPr>
                <w:rFonts w:ascii="Tahoma" w:hAnsi="Tahoma" w:cs="Tahoma"/>
                <w:color w:val="222222"/>
                <w:sz w:val="16"/>
                <w:szCs w:val="16"/>
              </w:rPr>
              <w:t xml:space="preserve"> 10</w:t>
            </w:r>
            <w:r>
              <w:rPr>
                <w:rFonts w:ascii="Tahoma" w:hAnsi="Tahoma" w:cs="Tahoma"/>
                <w:color w:val="222222"/>
                <w:sz w:val="16"/>
                <w:szCs w:val="16"/>
              </w:rPr>
              <w:t xml:space="preserve"> sources. </w:t>
            </w:r>
            <w:r w:rsidR="00BF70C9">
              <w:rPr>
                <w:rFonts w:ascii="Tahoma" w:hAnsi="Tahoma" w:cs="Tahoma"/>
                <w:color w:val="222222"/>
                <w:sz w:val="16"/>
                <w:szCs w:val="16"/>
              </w:rPr>
              <w:t>ID is no longer using CALPUFF visibility modeling for screening.</w:t>
            </w:r>
          </w:p>
        </w:tc>
      </w:tr>
      <w:tr w:rsidR="004F5B34" w:rsidRPr="001E1CFA" w:rsidTr="00E701AC">
        <w:tc>
          <w:tcPr>
            <w:tcW w:w="3116"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Montana (Rebecca and Craig)</w:t>
            </w:r>
          </w:p>
        </w:tc>
        <w:tc>
          <w:tcPr>
            <w:tcW w:w="3117" w:type="dxa"/>
          </w:tcPr>
          <w:p w:rsidR="00BF70C9" w:rsidRPr="00461161" w:rsidRDefault="004F5B34" w:rsidP="00E701AC">
            <w:pPr>
              <w:rPr>
                <w:rFonts w:ascii="Tahoma" w:hAnsi="Tahoma" w:cs="Tahoma"/>
                <w:color w:val="222222"/>
                <w:sz w:val="16"/>
                <w:szCs w:val="16"/>
              </w:rPr>
            </w:pPr>
            <w:r>
              <w:rPr>
                <w:rFonts w:ascii="Tahoma" w:hAnsi="Tahoma" w:cs="Tahoma"/>
                <w:color w:val="222222"/>
                <w:sz w:val="16"/>
                <w:szCs w:val="16"/>
              </w:rPr>
              <w:t>Have notified all screened sources by letter and phone call.</w:t>
            </w:r>
            <w:r w:rsidR="00BF70C9">
              <w:rPr>
                <w:rFonts w:ascii="Tahoma" w:hAnsi="Tahoma" w:cs="Tahoma"/>
                <w:color w:val="222222"/>
                <w:sz w:val="16"/>
                <w:szCs w:val="16"/>
              </w:rPr>
              <w:t xml:space="preserve"> </w:t>
            </w:r>
          </w:p>
        </w:tc>
        <w:tc>
          <w:tcPr>
            <w:tcW w:w="3117" w:type="dxa"/>
          </w:tcPr>
          <w:p w:rsidR="004F5B34" w:rsidRDefault="004F5B34" w:rsidP="00E701AC">
            <w:pPr>
              <w:rPr>
                <w:rFonts w:ascii="Tahoma" w:hAnsi="Tahoma" w:cs="Tahoma"/>
                <w:color w:val="222222"/>
                <w:sz w:val="16"/>
                <w:szCs w:val="16"/>
              </w:rPr>
            </w:pPr>
            <w:r>
              <w:rPr>
                <w:rFonts w:ascii="Tahoma" w:hAnsi="Tahoma" w:cs="Tahoma"/>
                <w:color w:val="222222"/>
                <w:sz w:val="16"/>
                <w:szCs w:val="16"/>
              </w:rPr>
              <w:t xml:space="preserve">Q/d of </w:t>
            </w:r>
            <w:r w:rsidR="00892694">
              <w:rPr>
                <w:rFonts w:ascii="Tahoma" w:hAnsi="Tahoma" w:cs="Tahoma"/>
                <w:color w:val="222222"/>
                <w:sz w:val="16"/>
                <w:szCs w:val="16"/>
              </w:rPr>
              <w:t>4</w:t>
            </w:r>
            <w:r>
              <w:rPr>
                <w:rFonts w:ascii="Tahoma" w:hAnsi="Tahoma" w:cs="Tahoma"/>
                <w:color w:val="222222"/>
                <w:sz w:val="16"/>
                <w:szCs w:val="16"/>
              </w:rPr>
              <w:t>, looking at NOx and SO2 only. Identified 17 sources</w:t>
            </w:r>
            <w:r w:rsidR="00BF70C9">
              <w:rPr>
                <w:rFonts w:ascii="Tahoma" w:hAnsi="Tahoma" w:cs="Tahoma"/>
                <w:color w:val="222222"/>
                <w:sz w:val="16"/>
                <w:szCs w:val="16"/>
              </w:rPr>
              <w:t xml:space="preserve">. </w:t>
            </w:r>
          </w:p>
          <w:p w:rsidR="00BF70C9" w:rsidRPr="00461161" w:rsidRDefault="00BF70C9" w:rsidP="00E701AC">
            <w:pPr>
              <w:rPr>
                <w:rFonts w:ascii="Tahoma" w:hAnsi="Tahoma" w:cs="Tahoma"/>
                <w:color w:val="222222"/>
                <w:sz w:val="16"/>
                <w:szCs w:val="16"/>
              </w:rPr>
            </w:pPr>
            <w:r>
              <w:rPr>
                <w:rFonts w:ascii="Tahoma" w:hAnsi="Tahoma" w:cs="Tahoma"/>
                <w:color w:val="222222"/>
                <w:sz w:val="16"/>
                <w:szCs w:val="16"/>
              </w:rPr>
              <w:t>MT brought up the need to clarify the differences between the representative baseline and 2028 emissions as some EGU sources may be producing much more in 2028 than present.</w:t>
            </w:r>
          </w:p>
        </w:tc>
      </w:tr>
      <w:tr w:rsidR="004F5B34" w:rsidRPr="001E1CFA" w:rsidTr="00E701AC">
        <w:tc>
          <w:tcPr>
            <w:tcW w:w="3116" w:type="dxa"/>
          </w:tcPr>
          <w:p w:rsidR="004F5B34" w:rsidRDefault="004F5B34" w:rsidP="00E701AC">
            <w:pPr>
              <w:rPr>
                <w:rFonts w:ascii="Tahoma" w:hAnsi="Tahoma" w:cs="Tahoma"/>
                <w:color w:val="222222"/>
                <w:sz w:val="16"/>
                <w:szCs w:val="16"/>
              </w:rPr>
            </w:pPr>
            <w:r>
              <w:rPr>
                <w:rFonts w:ascii="Tahoma" w:hAnsi="Tahoma" w:cs="Tahoma"/>
                <w:color w:val="222222"/>
                <w:sz w:val="16"/>
                <w:szCs w:val="16"/>
              </w:rPr>
              <w:lastRenderedPageBreak/>
              <w:t>Nevada (Brenda</w:t>
            </w:r>
            <w:r w:rsidR="00892694">
              <w:rPr>
                <w:rFonts w:ascii="Tahoma" w:hAnsi="Tahoma" w:cs="Tahoma"/>
                <w:color w:val="222222"/>
                <w:sz w:val="16"/>
                <w:szCs w:val="16"/>
              </w:rPr>
              <w:t xml:space="preserve"> and </w:t>
            </w:r>
            <w:r>
              <w:rPr>
                <w:rFonts w:ascii="Tahoma" w:hAnsi="Tahoma" w:cs="Tahoma"/>
                <w:color w:val="222222"/>
                <w:sz w:val="16"/>
                <w:szCs w:val="16"/>
              </w:rPr>
              <w:t>)</w:t>
            </w:r>
          </w:p>
        </w:tc>
        <w:tc>
          <w:tcPr>
            <w:tcW w:w="3117" w:type="dxa"/>
          </w:tcPr>
          <w:p w:rsidR="004F5B34" w:rsidRDefault="00892694" w:rsidP="00E701AC">
            <w:pPr>
              <w:rPr>
                <w:rFonts w:ascii="Tahoma" w:hAnsi="Tahoma" w:cs="Tahoma"/>
                <w:color w:val="222222"/>
                <w:sz w:val="16"/>
                <w:szCs w:val="16"/>
              </w:rPr>
            </w:pPr>
            <w:r>
              <w:rPr>
                <w:rFonts w:ascii="Tahoma" w:hAnsi="Tahoma" w:cs="Tahoma"/>
                <w:color w:val="222222"/>
                <w:sz w:val="16"/>
                <w:szCs w:val="16"/>
              </w:rPr>
              <w:t>Currently waiting on approval of draft letter and plans to schedule individual appointments with sources or hold a webinar</w:t>
            </w:r>
          </w:p>
        </w:tc>
        <w:tc>
          <w:tcPr>
            <w:tcW w:w="3117" w:type="dxa"/>
          </w:tcPr>
          <w:p w:rsidR="004F5B34" w:rsidRDefault="004F5B34" w:rsidP="00892694">
            <w:pPr>
              <w:rPr>
                <w:rFonts w:ascii="Tahoma" w:hAnsi="Tahoma" w:cs="Tahoma"/>
                <w:color w:val="222222"/>
                <w:sz w:val="16"/>
                <w:szCs w:val="16"/>
              </w:rPr>
            </w:pPr>
            <w:r>
              <w:rPr>
                <w:rFonts w:ascii="Tahoma" w:hAnsi="Tahoma" w:cs="Tahoma"/>
                <w:color w:val="222222"/>
                <w:sz w:val="16"/>
                <w:szCs w:val="16"/>
              </w:rPr>
              <w:t xml:space="preserve">Q/d of </w:t>
            </w:r>
            <w:r w:rsidR="00892694">
              <w:rPr>
                <w:rFonts w:ascii="Tahoma" w:hAnsi="Tahoma" w:cs="Tahoma"/>
                <w:color w:val="222222"/>
                <w:sz w:val="16"/>
                <w:szCs w:val="16"/>
              </w:rPr>
              <w:t>5</w:t>
            </w:r>
            <w:r>
              <w:rPr>
                <w:rFonts w:ascii="Tahoma" w:hAnsi="Tahoma" w:cs="Tahoma"/>
                <w:color w:val="222222"/>
                <w:sz w:val="16"/>
                <w:szCs w:val="16"/>
              </w:rPr>
              <w:t xml:space="preserve">, which initially identified </w:t>
            </w:r>
            <w:r w:rsidR="00892694">
              <w:rPr>
                <w:rFonts w:ascii="Tahoma" w:hAnsi="Tahoma" w:cs="Tahoma"/>
                <w:color w:val="222222"/>
                <w:sz w:val="16"/>
                <w:szCs w:val="16"/>
              </w:rPr>
              <w:t>7</w:t>
            </w:r>
            <w:r>
              <w:rPr>
                <w:rFonts w:ascii="Tahoma" w:hAnsi="Tahoma" w:cs="Tahoma"/>
                <w:color w:val="222222"/>
                <w:sz w:val="16"/>
                <w:szCs w:val="16"/>
              </w:rPr>
              <w:t xml:space="preserve"> sources, one of which is an airport which will be excluded. </w:t>
            </w:r>
          </w:p>
        </w:tc>
      </w:tr>
      <w:tr w:rsidR="004F5B34" w:rsidRPr="001E1CFA" w:rsidTr="00E701AC">
        <w:tc>
          <w:tcPr>
            <w:tcW w:w="3116"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New Mexico (Kerwin)</w:t>
            </w:r>
          </w:p>
        </w:tc>
        <w:tc>
          <w:tcPr>
            <w:tcW w:w="3117" w:type="dxa"/>
          </w:tcPr>
          <w:p w:rsidR="004F5B34" w:rsidRDefault="004F5B34" w:rsidP="00E701AC">
            <w:pPr>
              <w:rPr>
                <w:rFonts w:ascii="Tahoma" w:hAnsi="Tahoma" w:cs="Tahoma"/>
                <w:color w:val="222222"/>
                <w:sz w:val="16"/>
                <w:szCs w:val="16"/>
              </w:rPr>
            </w:pPr>
            <w:r>
              <w:rPr>
                <w:rFonts w:ascii="Tahoma" w:hAnsi="Tahoma" w:cs="Tahoma"/>
                <w:color w:val="222222"/>
                <w:sz w:val="16"/>
                <w:szCs w:val="16"/>
              </w:rPr>
              <w:t xml:space="preserve">Have not begun notifying non-Albuquerque sources as of date of call, will be notifying them by letter soon. </w:t>
            </w:r>
          </w:p>
          <w:p w:rsidR="00892694" w:rsidRPr="00461161" w:rsidRDefault="00892694" w:rsidP="00E701AC">
            <w:pPr>
              <w:rPr>
                <w:rFonts w:ascii="Tahoma" w:hAnsi="Tahoma" w:cs="Tahoma"/>
                <w:color w:val="222222"/>
                <w:sz w:val="16"/>
                <w:szCs w:val="16"/>
              </w:rPr>
            </w:pPr>
          </w:p>
        </w:tc>
        <w:tc>
          <w:tcPr>
            <w:tcW w:w="3117" w:type="dxa"/>
          </w:tcPr>
          <w:p w:rsidR="004F5B34" w:rsidRDefault="004F5B34" w:rsidP="00E701AC">
            <w:pPr>
              <w:rPr>
                <w:rFonts w:ascii="Tahoma" w:hAnsi="Tahoma" w:cs="Tahoma"/>
                <w:color w:val="222222"/>
                <w:sz w:val="16"/>
                <w:szCs w:val="16"/>
              </w:rPr>
            </w:pPr>
            <w:r>
              <w:rPr>
                <w:rFonts w:ascii="Tahoma" w:hAnsi="Tahoma" w:cs="Tahoma"/>
                <w:color w:val="222222"/>
                <w:sz w:val="16"/>
                <w:szCs w:val="16"/>
              </w:rPr>
              <w:t xml:space="preserve">Q/d of 10, resulting in 13 sources for New Mexico outside Albuquerque-Bernalillo County. One source was identified for Albq-BC. Thus, 14 sources statewide. </w:t>
            </w:r>
          </w:p>
          <w:p w:rsidR="00892694" w:rsidRPr="00461161" w:rsidRDefault="00892694" w:rsidP="00E701AC">
            <w:pPr>
              <w:rPr>
                <w:rFonts w:ascii="Tahoma" w:hAnsi="Tahoma" w:cs="Tahoma"/>
                <w:color w:val="222222"/>
                <w:sz w:val="16"/>
                <w:szCs w:val="16"/>
              </w:rPr>
            </w:pPr>
            <w:r>
              <w:rPr>
                <w:rFonts w:ascii="Tahoma" w:hAnsi="Tahoma" w:cs="Tahoma"/>
                <w:color w:val="222222"/>
                <w:sz w:val="16"/>
                <w:szCs w:val="16"/>
              </w:rPr>
              <w:t>Q/d of 10 only captures 70% ; Q/d of 6 captures 80% but would identify 24 sources, many of which are oil and gas. Still working on source identification methodology. NM is also required to reduce methane and ozone precursors.</w:t>
            </w:r>
          </w:p>
        </w:tc>
      </w:tr>
      <w:tr w:rsidR="004F5B34" w:rsidRPr="001E1CFA" w:rsidTr="00E701AC">
        <w:tc>
          <w:tcPr>
            <w:tcW w:w="3116" w:type="dxa"/>
          </w:tcPr>
          <w:p w:rsidR="004F5B34" w:rsidRDefault="004F5B34" w:rsidP="00E701AC">
            <w:pPr>
              <w:rPr>
                <w:rFonts w:ascii="Tahoma" w:hAnsi="Tahoma" w:cs="Tahoma"/>
                <w:color w:val="222222"/>
                <w:sz w:val="16"/>
                <w:szCs w:val="16"/>
              </w:rPr>
            </w:pPr>
            <w:r>
              <w:rPr>
                <w:rFonts w:ascii="Tahoma" w:hAnsi="Tahoma" w:cs="Tahoma"/>
                <w:color w:val="222222"/>
                <w:sz w:val="16"/>
                <w:szCs w:val="16"/>
              </w:rPr>
              <w:t>North Dakota (based on email from David Stroh)</w:t>
            </w:r>
          </w:p>
        </w:tc>
        <w:tc>
          <w:tcPr>
            <w:tcW w:w="3117" w:type="dxa"/>
          </w:tcPr>
          <w:p w:rsidR="004F5B34" w:rsidRDefault="004F5B34" w:rsidP="00E701AC">
            <w:pPr>
              <w:rPr>
                <w:rFonts w:ascii="Tahoma" w:hAnsi="Tahoma" w:cs="Tahoma"/>
                <w:color w:val="222222"/>
                <w:sz w:val="16"/>
                <w:szCs w:val="16"/>
              </w:rPr>
            </w:pPr>
            <w:r>
              <w:rPr>
                <w:rFonts w:ascii="Tahoma" w:hAnsi="Tahoma" w:cs="Tahoma"/>
                <w:color w:val="222222"/>
                <w:sz w:val="16"/>
                <w:szCs w:val="16"/>
              </w:rPr>
              <w:t>10 sources notified by letter.</w:t>
            </w:r>
          </w:p>
        </w:tc>
        <w:tc>
          <w:tcPr>
            <w:tcW w:w="3117" w:type="dxa"/>
          </w:tcPr>
          <w:p w:rsidR="00892694" w:rsidRDefault="004F5B34" w:rsidP="00E701AC">
            <w:pPr>
              <w:rPr>
                <w:rFonts w:ascii="Tahoma" w:hAnsi="Tahoma" w:cs="Tahoma"/>
                <w:color w:val="222222"/>
                <w:sz w:val="16"/>
                <w:szCs w:val="16"/>
              </w:rPr>
            </w:pPr>
            <w:r>
              <w:rPr>
                <w:rFonts w:ascii="Tahoma" w:hAnsi="Tahoma" w:cs="Tahoma"/>
                <w:color w:val="222222"/>
                <w:sz w:val="16"/>
                <w:szCs w:val="16"/>
              </w:rPr>
              <w:t>Using Q/d of ~10. PM10 excluded from Q.</w:t>
            </w:r>
          </w:p>
        </w:tc>
      </w:tr>
      <w:tr w:rsidR="004F5B34" w:rsidRPr="001E1CFA" w:rsidTr="00E701AC">
        <w:tc>
          <w:tcPr>
            <w:tcW w:w="3116" w:type="dxa"/>
          </w:tcPr>
          <w:p w:rsidR="004F5B34" w:rsidRDefault="004F5B34" w:rsidP="00E701AC">
            <w:pPr>
              <w:rPr>
                <w:rFonts w:ascii="Tahoma" w:hAnsi="Tahoma" w:cs="Tahoma"/>
                <w:color w:val="222222"/>
                <w:sz w:val="16"/>
                <w:szCs w:val="16"/>
              </w:rPr>
            </w:pPr>
            <w:r>
              <w:rPr>
                <w:rFonts w:ascii="Tahoma" w:hAnsi="Tahoma" w:cs="Tahoma"/>
                <w:color w:val="222222"/>
                <w:sz w:val="16"/>
                <w:szCs w:val="16"/>
              </w:rPr>
              <w:t>Utah (based on email from Jay)</w:t>
            </w:r>
          </w:p>
        </w:tc>
        <w:tc>
          <w:tcPr>
            <w:tcW w:w="3117" w:type="dxa"/>
          </w:tcPr>
          <w:p w:rsidR="004F5B34" w:rsidRDefault="004F5B34" w:rsidP="00E701AC">
            <w:pPr>
              <w:rPr>
                <w:rFonts w:ascii="Tahoma" w:hAnsi="Tahoma" w:cs="Tahoma"/>
                <w:color w:val="222222"/>
                <w:sz w:val="16"/>
                <w:szCs w:val="16"/>
              </w:rPr>
            </w:pPr>
            <w:r>
              <w:rPr>
                <w:rFonts w:ascii="Tahoma" w:hAnsi="Tahoma" w:cs="Tahoma"/>
                <w:color w:val="222222"/>
                <w:sz w:val="16"/>
                <w:szCs w:val="16"/>
              </w:rPr>
              <w:t>Contacted 4 sources</w:t>
            </w:r>
          </w:p>
        </w:tc>
        <w:tc>
          <w:tcPr>
            <w:tcW w:w="3117" w:type="dxa"/>
          </w:tcPr>
          <w:p w:rsidR="004F5B34" w:rsidRDefault="004F5B34" w:rsidP="00E701AC">
            <w:pPr>
              <w:rPr>
                <w:rFonts w:ascii="Tahoma" w:hAnsi="Tahoma" w:cs="Tahoma"/>
                <w:color w:val="222222"/>
                <w:sz w:val="16"/>
                <w:szCs w:val="16"/>
              </w:rPr>
            </w:pPr>
            <w:r>
              <w:rPr>
                <w:rFonts w:ascii="Tahoma" w:hAnsi="Tahoma" w:cs="Tahoma"/>
                <w:color w:val="222222"/>
                <w:sz w:val="16"/>
                <w:szCs w:val="16"/>
              </w:rPr>
              <w:t>Currently evaluating whether to use a Q/d that is less than 10.</w:t>
            </w:r>
          </w:p>
        </w:tc>
      </w:tr>
      <w:tr w:rsidR="004F5B34" w:rsidRPr="001E1CFA" w:rsidTr="00E701AC">
        <w:tc>
          <w:tcPr>
            <w:tcW w:w="3116"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Washington (Phil)</w:t>
            </w:r>
          </w:p>
        </w:tc>
        <w:tc>
          <w:tcPr>
            <w:tcW w:w="3117"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Drafting letters to local air quality agencies that will go out the week after date of this call; letters to sources will go out the following week.</w:t>
            </w:r>
          </w:p>
        </w:tc>
        <w:tc>
          <w:tcPr>
            <w:tcW w:w="3117"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 xml:space="preserve">Q/d of 6.5, about 18 sources, excluding airport. </w:t>
            </w:r>
          </w:p>
        </w:tc>
      </w:tr>
      <w:tr w:rsidR="004F5B34" w:rsidRPr="001E1CFA" w:rsidTr="00E701AC">
        <w:tc>
          <w:tcPr>
            <w:tcW w:w="3116"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Wyoming (Rob)</w:t>
            </w:r>
          </w:p>
        </w:tc>
        <w:tc>
          <w:tcPr>
            <w:tcW w:w="3117"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 xml:space="preserve">Have not begun notifying sources. </w:t>
            </w:r>
          </w:p>
        </w:tc>
        <w:tc>
          <w:tcPr>
            <w:tcW w:w="3117" w:type="dxa"/>
          </w:tcPr>
          <w:p w:rsidR="004F5B34" w:rsidRPr="00461161" w:rsidRDefault="004F5B34" w:rsidP="00E701AC">
            <w:pPr>
              <w:rPr>
                <w:rFonts w:ascii="Tahoma" w:hAnsi="Tahoma" w:cs="Tahoma"/>
                <w:color w:val="222222"/>
                <w:sz w:val="16"/>
                <w:szCs w:val="16"/>
              </w:rPr>
            </w:pPr>
            <w:r>
              <w:rPr>
                <w:rFonts w:ascii="Tahoma" w:hAnsi="Tahoma" w:cs="Tahoma"/>
                <w:color w:val="222222"/>
                <w:sz w:val="16"/>
                <w:szCs w:val="16"/>
              </w:rPr>
              <w:t xml:space="preserve">Still finalizing Q/d analysis. </w:t>
            </w:r>
          </w:p>
        </w:tc>
      </w:tr>
    </w:tbl>
    <w:p w:rsidR="004F5B34" w:rsidRDefault="004F5B34" w:rsidP="004F5B34">
      <w:pPr>
        <w:rPr>
          <w:rFonts w:cs="Times New Roman"/>
          <w:color w:val="222222"/>
          <w:sz w:val="20"/>
          <w:szCs w:val="20"/>
        </w:rPr>
      </w:pPr>
    </w:p>
    <w:p w:rsidR="00892694" w:rsidRDefault="00892694" w:rsidP="004F5B34">
      <w:pPr>
        <w:rPr>
          <w:rFonts w:cs="Times New Roman"/>
          <w:color w:val="222222"/>
          <w:sz w:val="20"/>
          <w:szCs w:val="20"/>
        </w:rPr>
      </w:pPr>
      <w:r>
        <w:rPr>
          <w:rFonts w:cs="Times New Roman"/>
          <w:color w:val="222222"/>
          <w:sz w:val="20"/>
          <w:szCs w:val="20"/>
        </w:rPr>
        <w:t>Curt gave an update on the Oil and Gas Work Group call last week</w:t>
      </w:r>
    </w:p>
    <w:p w:rsidR="00892694" w:rsidRDefault="00892694" w:rsidP="00892694">
      <w:pPr>
        <w:pStyle w:val="ListParagraph"/>
        <w:numPr>
          <w:ilvl w:val="0"/>
          <w:numId w:val="7"/>
        </w:numPr>
        <w:rPr>
          <w:rFonts w:cs="Times New Roman"/>
          <w:color w:val="222222"/>
          <w:sz w:val="20"/>
          <w:szCs w:val="20"/>
        </w:rPr>
      </w:pPr>
      <w:r>
        <w:rPr>
          <w:rFonts w:cs="Times New Roman"/>
          <w:color w:val="222222"/>
          <w:sz w:val="20"/>
          <w:szCs w:val="20"/>
        </w:rPr>
        <w:t>Curt updated the Oil and Gas workgroup on the Control Measures Subcommittee status</w:t>
      </w:r>
    </w:p>
    <w:p w:rsidR="002C3F75" w:rsidRDefault="002C3F75" w:rsidP="00892694">
      <w:pPr>
        <w:pStyle w:val="ListParagraph"/>
        <w:numPr>
          <w:ilvl w:val="0"/>
          <w:numId w:val="7"/>
        </w:numPr>
        <w:rPr>
          <w:rFonts w:cs="Times New Roman"/>
          <w:color w:val="222222"/>
          <w:sz w:val="20"/>
          <w:szCs w:val="20"/>
        </w:rPr>
      </w:pPr>
      <w:r>
        <w:rPr>
          <w:rFonts w:cs="Times New Roman"/>
          <w:color w:val="222222"/>
          <w:sz w:val="20"/>
          <w:szCs w:val="20"/>
        </w:rPr>
        <w:t>He explained how different states may have different area source thresholds, so area source considerations differ from state to state</w:t>
      </w:r>
      <w:r w:rsidR="0008028D">
        <w:rPr>
          <w:rFonts w:cs="Times New Roman"/>
          <w:color w:val="222222"/>
          <w:sz w:val="20"/>
          <w:szCs w:val="20"/>
        </w:rPr>
        <w:t>.</w:t>
      </w:r>
    </w:p>
    <w:p w:rsidR="002C3F75" w:rsidRDefault="002C3F75" w:rsidP="00892694">
      <w:pPr>
        <w:pStyle w:val="ListParagraph"/>
        <w:numPr>
          <w:ilvl w:val="0"/>
          <w:numId w:val="7"/>
        </w:numPr>
        <w:rPr>
          <w:rFonts w:cs="Times New Roman"/>
          <w:color w:val="222222"/>
          <w:sz w:val="20"/>
          <w:szCs w:val="20"/>
        </w:rPr>
      </w:pPr>
      <w:r>
        <w:rPr>
          <w:rFonts w:cs="Times New Roman"/>
          <w:color w:val="222222"/>
          <w:sz w:val="20"/>
          <w:szCs w:val="20"/>
        </w:rPr>
        <w:t xml:space="preserve">Rebecca H. contacted Curt about potentially starting subgroup to discuss how to deal with Oil and Gas sources. Curt asked if any states would be interested and MT, ND, CO and WY showed interest. </w:t>
      </w:r>
    </w:p>
    <w:p w:rsidR="002C3F75" w:rsidRPr="00892694" w:rsidRDefault="002C3F75" w:rsidP="00892694">
      <w:pPr>
        <w:pStyle w:val="ListParagraph"/>
        <w:numPr>
          <w:ilvl w:val="0"/>
          <w:numId w:val="7"/>
        </w:numPr>
        <w:rPr>
          <w:rFonts w:cs="Times New Roman"/>
          <w:color w:val="222222"/>
          <w:sz w:val="20"/>
          <w:szCs w:val="20"/>
        </w:rPr>
      </w:pPr>
      <w:r>
        <w:rPr>
          <w:rFonts w:cs="Times New Roman"/>
          <w:color w:val="222222"/>
          <w:sz w:val="20"/>
          <w:szCs w:val="20"/>
        </w:rPr>
        <w:t>Tom brought up that the Oil and Gas workgroup has a contracted task to assist in control activities.</w:t>
      </w:r>
    </w:p>
    <w:p w:rsidR="00892694" w:rsidRDefault="008B02CC" w:rsidP="00892694">
      <w:pPr>
        <w:rPr>
          <w:rFonts w:cs="Times New Roman"/>
          <w:b/>
          <w:color w:val="222222"/>
          <w:sz w:val="20"/>
          <w:szCs w:val="20"/>
        </w:rPr>
      </w:pPr>
      <w:r>
        <w:rPr>
          <w:rFonts w:cs="Times New Roman"/>
          <w:b/>
          <w:color w:val="222222"/>
          <w:sz w:val="20"/>
          <w:szCs w:val="20"/>
        </w:rPr>
        <w:t>7</w:t>
      </w:r>
      <w:r w:rsidR="00892694" w:rsidRPr="00F843B4">
        <w:rPr>
          <w:rFonts w:cs="Times New Roman"/>
          <w:b/>
          <w:color w:val="222222"/>
          <w:sz w:val="20"/>
          <w:szCs w:val="20"/>
        </w:rPr>
        <w:t>. Four-factor work</w:t>
      </w:r>
    </w:p>
    <w:p w:rsidR="00892694" w:rsidRDefault="002C3F75" w:rsidP="002C3F75">
      <w:pPr>
        <w:pStyle w:val="ListParagraph"/>
        <w:numPr>
          <w:ilvl w:val="0"/>
          <w:numId w:val="8"/>
        </w:numPr>
        <w:rPr>
          <w:rFonts w:cs="Times New Roman"/>
          <w:color w:val="222222"/>
          <w:sz w:val="20"/>
          <w:szCs w:val="20"/>
        </w:rPr>
      </w:pPr>
      <w:r w:rsidRPr="002C3F75">
        <w:rPr>
          <w:rFonts w:cs="Times New Roman"/>
          <w:color w:val="222222"/>
          <w:sz w:val="20"/>
          <w:szCs w:val="20"/>
        </w:rPr>
        <w:t>Most states are still identifying sources</w:t>
      </w:r>
      <w:r>
        <w:rPr>
          <w:rFonts w:cs="Times New Roman"/>
          <w:color w:val="222222"/>
          <w:sz w:val="20"/>
          <w:szCs w:val="20"/>
        </w:rPr>
        <w:t xml:space="preserve"> and did not have 4-factor work questions at this time. </w:t>
      </w:r>
    </w:p>
    <w:p w:rsidR="002C3F75" w:rsidRDefault="002C3F75" w:rsidP="002C3F75">
      <w:pPr>
        <w:pStyle w:val="ListParagraph"/>
        <w:numPr>
          <w:ilvl w:val="0"/>
          <w:numId w:val="8"/>
        </w:numPr>
        <w:rPr>
          <w:rFonts w:cs="Times New Roman"/>
          <w:color w:val="222222"/>
          <w:sz w:val="20"/>
          <w:szCs w:val="20"/>
        </w:rPr>
      </w:pPr>
      <w:r>
        <w:rPr>
          <w:rFonts w:cs="Times New Roman"/>
          <w:color w:val="222222"/>
          <w:sz w:val="20"/>
          <w:szCs w:val="20"/>
        </w:rPr>
        <w:t>Curt offers 4-factor examples from CO from the first implementation period. He also recommended looking into the EPA cost control manual (</w:t>
      </w:r>
      <w:hyperlink r:id="rId10" w:history="1">
        <w:r w:rsidRPr="002C3F75">
          <w:rPr>
            <w:rStyle w:val="Hyperlink"/>
            <w:sz w:val="20"/>
          </w:rPr>
          <w:t>https://www.epa.gov/economic-and-cost-analysis-air-pollution-regulations/cost-reports-and-guidance-air-pollution</w:t>
        </w:r>
      </w:hyperlink>
      <w:r w:rsidRPr="002C3F75">
        <w:rPr>
          <w:sz w:val="20"/>
        </w:rPr>
        <w:t>)</w:t>
      </w:r>
    </w:p>
    <w:p w:rsidR="002C3F75" w:rsidRDefault="002C3F75" w:rsidP="002C3F75">
      <w:pPr>
        <w:pStyle w:val="ListParagraph"/>
        <w:numPr>
          <w:ilvl w:val="0"/>
          <w:numId w:val="8"/>
        </w:numPr>
        <w:rPr>
          <w:rFonts w:cs="Times New Roman"/>
          <w:color w:val="222222"/>
          <w:sz w:val="20"/>
          <w:szCs w:val="20"/>
        </w:rPr>
      </w:pPr>
      <w:r>
        <w:rPr>
          <w:rFonts w:cs="Times New Roman"/>
          <w:color w:val="222222"/>
          <w:sz w:val="20"/>
          <w:szCs w:val="20"/>
        </w:rPr>
        <w:t>Curt suggests another meeting about this in a few months</w:t>
      </w:r>
      <w:r w:rsidR="0008028D">
        <w:rPr>
          <w:rFonts w:cs="Times New Roman"/>
          <w:color w:val="222222"/>
          <w:sz w:val="20"/>
          <w:szCs w:val="20"/>
        </w:rPr>
        <w:t>.</w:t>
      </w:r>
    </w:p>
    <w:p w:rsidR="002C3F75" w:rsidRPr="00B35AB0" w:rsidRDefault="002C3F75" w:rsidP="00B35AB0">
      <w:pPr>
        <w:rPr>
          <w:rFonts w:cs="Times New Roman"/>
          <w:color w:val="222222"/>
          <w:sz w:val="20"/>
          <w:szCs w:val="20"/>
        </w:rPr>
      </w:pPr>
    </w:p>
    <w:p w:rsidR="00892694" w:rsidRDefault="004F5B34" w:rsidP="004F5B34">
      <w:pPr>
        <w:rPr>
          <w:rFonts w:cs="Times New Roman"/>
          <w:b/>
          <w:color w:val="222222"/>
          <w:sz w:val="20"/>
          <w:szCs w:val="20"/>
        </w:rPr>
      </w:pPr>
      <w:r w:rsidRPr="00F843B4">
        <w:rPr>
          <w:rFonts w:cs="Times New Roman"/>
          <w:b/>
          <w:color w:val="222222"/>
          <w:sz w:val="20"/>
          <w:szCs w:val="20"/>
        </w:rPr>
        <w:lastRenderedPageBreak/>
        <w:t xml:space="preserve">5. </w:t>
      </w:r>
      <w:r>
        <w:rPr>
          <w:rFonts w:cs="Times New Roman"/>
          <w:b/>
          <w:color w:val="222222"/>
          <w:sz w:val="20"/>
          <w:szCs w:val="20"/>
        </w:rPr>
        <w:t>Other Topics?</w:t>
      </w:r>
    </w:p>
    <w:p w:rsidR="008B02CC" w:rsidRDefault="008B02CC" w:rsidP="008B02CC">
      <w:pPr>
        <w:pStyle w:val="ListParagraph"/>
        <w:numPr>
          <w:ilvl w:val="0"/>
          <w:numId w:val="9"/>
        </w:numPr>
        <w:rPr>
          <w:rFonts w:cs="Times New Roman"/>
          <w:color w:val="222222"/>
          <w:sz w:val="20"/>
          <w:szCs w:val="20"/>
        </w:rPr>
      </w:pPr>
      <w:r w:rsidRPr="008B02CC">
        <w:rPr>
          <w:rFonts w:cs="Times New Roman"/>
          <w:color w:val="222222"/>
          <w:sz w:val="20"/>
          <w:szCs w:val="20"/>
        </w:rPr>
        <w:t>Tom brought up State call with EGUs to discuss 4-factor approach scheduled (June 18, 2019).</w:t>
      </w:r>
    </w:p>
    <w:p w:rsidR="008B02CC" w:rsidRDefault="008B02CC" w:rsidP="008B02CC">
      <w:pPr>
        <w:pStyle w:val="ListParagraph"/>
        <w:numPr>
          <w:ilvl w:val="0"/>
          <w:numId w:val="9"/>
        </w:numPr>
        <w:rPr>
          <w:rFonts w:cs="Times New Roman"/>
          <w:color w:val="222222"/>
          <w:sz w:val="20"/>
          <w:szCs w:val="20"/>
        </w:rPr>
      </w:pPr>
      <w:r>
        <w:rPr>
          <w:rFonts w:cs="Times New Roman"/>
          <w:color w:val="222222"/>
          <w:sz w:val="20"/>
          <w:szCs w:val="20"/>
        </w:rPr>
        <w:t>Rebecca suggested Area and Oil and Gas sources be discussed at the next call.</w:t>
      </w:r>
    </w:p>
    <w:p w:rsidR="008B02CC" w:rsidRDefault="008B02CC" w:rsidP="008B02CC">
      <w:pPr>
        <w:pStyle w:val="ListParagraph"/>
        <w:numPr>
          <w:ilvl w:val="0"/>
          <w:numId w:val="9"/>
        </w:numPr>
        <w:rPr>
          <w:rFonts w:cs="Times New Roman"/>
          <w:b/>
          <w:color w:val="222222"/>
          <w:sz w:val="20"/>
          <w:szCs w:val="20"/>
        </w:rPr>
      </w:pPr>
      <w:r w:rsidRPr="008B02CC">
        <w:rPr>
          <w:rFonts w:cs="Times New Roman"/>
          <w:b/>
          <w:color w:val="222222"/>
          <w:sz w:val="20"/>
          <w:szCs w:val="20"/>
        </w:rPr>
        <w:t>Curt said states should identify what their point and area source thresholds are before that call</w:t>
      </w:r>
    </w:p>
    <w:p w:rsidR="008B02CC" w:rsidRPr="008B02CC" w:rsidRDefault="008B02CC" w:rsidP="008B02CC">
      <w:pPr>
        <w:pStyle w:val="ListParagraph"/>
        <w:numPr>
          <w:ilvl w:val="0"/>
          <w:numId w:val="9"/>
        </w:numPr>
        <w:rPr>
          <w:rFonts w:cs="Times New Roman"/>
          <w:b/>
          <w:color w:val="222222"/>
          <w:sz w:val="20"/>
          <w:szCs w:val="20"/>
        </w:rPr>
      </w:pPr>
      <w:r>
        <w:rPr>
          <w:rFonts w:cs="Times New Roman"/>
          <w:color w:val="222222"/>
          <w:sz w:val="20"/>
          <w:szCs w:val="20"/>
        </w:rPr>
        <w:t xml:space="preserve">Tom also suggested thinking of regulatory mechanisms for the above sources. </w:t>
      </w:r>
    </w:p>
    <w:p w:rsidR="008B02CC" w:rsidRPr="008B02CC" w:rsidRDefault="008B02CC" w:rsidP="008B02CC">
      <w:pPr>
        <w:rPr>
          <w:rFonts w:cs="Times New Roman"/>
          <w:b/>
          <w:color w:val="222222"/>
          <w:sz w:val="20"/>
          <w:szCs w:val="20"/>
        </w:rPr>
      </w:pPr>
      <w:r>
        <w:rPr>
          <w:rFonts w:cs="Times New Roman"/>
          <w:b/>
          <w:color w:val="222222"/>
          <w:sz w:val="20"/>
          <w:szCs w:val="20"/>
        </w:rPr>
        <w:t>Curt to send a Doodle poll for the 4</w:t>
      </w:r>
      <w:r w:rsidRPr="008B02CC">
        <w:rPr>
          <w:rFonts w:cs="Times New Roman"/>
          <w:b/>
          <w:color w:val="222222"/>
          <w:sz w:val="20"/>
          <w:szCs w:val="20"/>
          <w:vertAlign w:val="superscript"/>
        </w:rPr>
        <w:t>th</w:t>
      </w:r>
      <w:r>
        <w:rPr>
          <w:rFonts w:cs="Times New Roman"/>
          <w:b/>
          <w:color w:val="222222"/>
          <w:sz w:val="20"/>
          <w:szCs w:val="20"/>
        </w:rPr>
        <w:t xml:space="preserve"> week of July.</w:t>
      </w:r>
    </w:p>
    <w:sectPr w:rsidR="008B02CC" w:rsidRPr="008B02C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EB2" w:rsidRDefault="007B3EB2">
      <w:pPr>
        <w:spacing w:after="0"/>
      </w:pPr>
      <w:r>
        <w:separator/>
      </w:r>
    </w:p>
  </w:endnote>
  <w:endnote w:type="continuationSeparator" w:id="0">
    <w:p w:rsidR="007B3EB2" w:rsidRDefault="007B3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EB2" w:rsidRDefault="007B3EB2">
      <w:pPr>
        <w:spacing w:after="0"/>
      </w:pPr>
      <w:r>
        <w:separator/>
      </w:r>
    </w:p>
  </w:footnote>
  <w:footnote w:type="continuationSeparator" w:id="0">
    <w:p w:rsidR="007B3EB2" w:rsidRDefault="007B3E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48807"/>
      <w:docPartObj>
        <w:docPartGallery w:val="Page Numbers (Top of Page)"/>
        <w:docPartUnique/>
      </w:docPartObj>
    </w:sdtPr>
    <w:sdtEndPr>
      <w:rPr>
        <w:noProof/>
      </w:rPr>
    </w:sdtEndPr>
    <w:sdtContent>
      <w:p w:rsidR="00001522" w:rsidRDefault="004B4360">
        <w:pPr>
          <w:pStyle w:val="Header"/>
          <w:jc w:val="right"/>
        </w:pPr>
        <w:r>
          <w:fldChar w:fldCharType="begin"/>
        </w:r>
        <w:r>
          <w:instrText xml:space="preserve"> PAGE   \* MERGEFORMAT </w:instrText>
        </w:r>
        <w:r>
          <w:fldChar w:fldCharType="separate"/>
        </w:r>
        <w:r w:rsidR="00B573C5">
          <w:rPr>
            <w:noProof/>
          </w:rPr>
          <w:t>2</w:t>
        </w:r>
        <w:r>
          <w:rPr>
            <w:noProof/>
          </w:rPr>
          <w:fldChar w:fldCharType="end"/>
        </w:r>
      </w:p>
    </w:sdtContent>
  </w:sdt>
  <w:p w:rsidR="00001522" w:rsidRDefault="007B3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77957"/>
    <w:multiLevelType w:val="hybridMultilevel"/>
    <w:tmpl w:val="AA7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A5643"/>
    <w:multiLevelType w:val="hybridMultilevel"/>
    <w:tmpl w:val="454C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A031F"/>
    <w:multiLevelType w:val="hybridMultilevel"/>
    <w:tmpl w:val="E65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05304"/>
    <w:multiLevelType w:val="hybridMultilevel"/>
    <w:tmpl w:val="10D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D1E00"/>
    <w:multiLevelType w:val="hybridMultilevel"/>
    <w:tmpl w:val="24A63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F3C41"/>
    <w:multiLevelType w:val="hybridMultilevel"/>
    <w:tmpl w:val="A4B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41C8E"/>
    <w:multiLevelType w:val="hybridMultilevel"/>
    <w:tmpl w:val="76E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C36CC"/>
    <w:multiLevelType w:val="hybridMultilevel"/>
    <w:tmpl w:val="D804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D2DC7"/>
    <w:multiLevelType w:val="hybridMultilevel"/>
    <w:tmpl w:val="E27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17066"/>
    <w:rsid w:val="0008028D"/>
    <w:rsid w:val="002C3F75"/>
    <w:rsid w:val="002D36F7"/>
    <w:rsid w:val="003650FE"/>
    <w:rsid w:val="004B4360"/>
    <w:rsid w:val="004C1475"/>
    <w:rsid w:val="004F5B34"/>
    <w:rsid w:val="00544261"/>
    <w:rsid w:val="006751F5"/>
    <w:rsid w:val="007B3EB2"/>
    <w:rsid w:val="00872CC1"/>
    <w:rsid w:val="00892694"/>
    <w:rsid w:val="008B02CC"/>
    <w:rsid w:val="00A25F9B"/>
    <w:rsid w:val="00B35AB0"/>
    <w:rsid w:val="00B573C5"/>
    <w:rsid w:val="00BA3D61"/>
    <w:rsid w:val="00BF70C9"/>
    <w:rsid w:val="00DD5F05"/>
    <w:rsid w:val="00DE47E9"/>
    <w:rsid w:val="00E60D1B"/>
    <w:rsid w:val="00F27BE0"/>
    <w:rsid w:val="00F3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8B2C1-A553-4214-909E-ABE6E841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4"/>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34"/>
    <w:pPr>
      <w:tabs>
        <w:tab w:val="center" w:pos="4680"/>
        <w:tab w:val="right" w:pos="9360"/>
      </w:tabs>
      <w:spacing w:after="0"/>
    </w:pPr>
  </w:style>
  <w:style w:type="character" w:customStyle="1" w:styleId="HeaderChar">
    <w:name w:val="Header Char"/>
    <w:basedOn w:val="DefaultParagraphFont"/>
    <w:link w:val="Header"/>
    <w:uiPriority w:val="99"/>
    <w:rsid w:val="004F5B34"/>
    <w:rPr>
      <w:rFonts w:ascii="Times New Roman" w:hAnsi="Times New Roman"/>
      <w:sz w:val="24"/>
    </w:rPr>
  </w:style>
  <w:style w:type="paragraph" w:styleId="ListParagraph">
    <w:name w:val="List Paragraph"/>
    <w:basedOn w:val="Normal"/>
    <w:uiPriority w:val="34"/>
    <w:qFormat/>
    <w:rsid w:val="004F5B34"/>
    <w:pPr>
      <w:ind w:left="720"/>
      <w:contextualSpacing/>
    </w:pPr>
  </w:style>
  <w:style w:type="character" w:styleId="Hyperlink">
    <w:name w:val="Hyperlink"/>
    <w:basedOn w:val="DefaultParagraphFont"/>
    <w:uiPriority w:val="99"/>
    <w:unhideWhenUsed/>
    <w:rsid w:val="004F5B34"/>
    <w:rPr>
      <w:color w:val="0000FF"/>
      <w:u w:val="single"/>
    </w:rPr>
  </w:style>
  <w:style w:type="table" w:styleId="TableGrid">
    <w:name w:val="Table Grid"/>
    <w:basedOn w:val="TableNormal"/>
    <w:uiPriority w:val="39"/>
    <w:rsid w:val="004F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s.cira.colostate.edu/tssv2/Emissions/QDAnalysi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ews.cira.colostate.edu/tssv2/Emissions/QDAnalysi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pa.gov/economic-and-cost-analysis-air-pollution-regulations/cost-reports-and-guidance-air-pollution" TargetMode="External"/><Relationship Id="rId4" Type="http://schemas.openxmlformats.org/officeDocument/2006/relationships/webSettings" Target="webSettings.xml"/><Relationship Id="rId9" Type="http://schemas.openxmlformats.org/officeDocument/2006/relationships/hyperlink" Target="https://views.cira.colostate.edu/data/TSS/Ramboll/WRAP_Q_Over_D_Analyses/4000tpy_Facilities_and_Class_I_Areas.k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Idaho Department of Environmental Quality</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Johns</dc:creator>
  <cp:lastModifiedBy>Taipale, Curtis D.</cp:lastModifiedBy>
  <cp:revision>2</cp:revision>
  <dcterms:created xsi:type="dcterms:W3CDTF">2019-07-23T13:46:00Z</dcterms:created>
  <dcterms:modified xsi:type="dcterms:W3CDTF">2019-07-23T13:46:00Z</dcterms:modified>
</cp:coreProperties>
</file>